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3C70" w:rsidRPr="004E1952" w:rsidRDefault="00EE1A75" w:rsidP="004E1952">
      <w:pPr>
        <w:pStyle w:val="a5"/>
        <w:keepNext/>
        <w:keepLines/>
        <w:numPr>
          <w:ilvl w:val="0"/>
          <w:numId w:val="23"/>
        </w:numPr>
        <w:spacing w:before="340" w:after="330" w:line="360" w:lineRule="auto"/>
        <w:ind w:firstLineChars="0"/>
        <w:jc w:val="center"/>
        <w:outlineLvl w:val="0"/>
        <w:rPr>
          <w:rFonts w:ascii="仿宋_GB2312" w:eastAsia="仿宋_GB2312"/>
          <w:b/>
          <w:kern w:val="0"/>
          <w:sz w:val="30"/>
          <w:szCs w:val="30"/>
        </w:rPr>
      </w:pPr>
      <w:r w:rsidRPr="004E1952">
        <w:rPr>
          <w:rFonts w:ascii="仿宋_GB2312" w:eastAsia="仿宋_GB2312" w:hint="eastAsia"/>
          <w:b/>
          <w:bCs/>
          <w:kern w:val="44"/>
          <w:sz w:val="30"/>
          <w:szCs w:val="30"/>
        </w:rPr>
        <w:t xml:space="preserve"> 项目介绍</w:t>
      </w:r>
    </w:p>
    <w:p w:rsidR="001D3C70" w:rsidRPr="004E1952" w:rsidRDefault="000F09E2" w:rsidP="004E1952">
      <w:pPr>
        <w:widowControl/>
        <w:spacing w:line="360" w:lineRule="auto"/>
        <w:ind w:firstLineChars="200" w:firstLine="480"/>
        <w:jc w:val="left"/>
        <w:rPr>
          <w:rFonts w:ascii="仿宋_GB2312" w:eastAsia="仿宋_GB2312"/>
          <w:kern w:val="0"/>
          <w:sz w:val="24"/>
          <w:szCs w:val="24"/>
        </w:rPr>
      </w:pPr>
      <w:bookmarkStart w:id="0" w:name="_Toc427956857"/>
      <w:bookmarkEnd w:id="0"/>
      <w:r w:rsidRPr="004E1952">
        <w:rPr>
          <w:rFonts w:ascii="仿宋_GB2312" w:eastAsia="仿宋_GB2312" w:hint="eastAsia"/>
          <w:kern w:val="0"/>
          <w:sz w:val="24"/>
          <w:szCs w:val="24"/>
        </w:rPr>
        <w:t>本项目为由沃尔</w:t>
      </w:r>
      <w:proofErr w:type="gramStart"/>
      <w:r w:rsidRPr="004E1952">
        <w:rPr>
          <w:rFonts w:ascii="仿宋_GB2312" w:eastAsia="仿宋_GB2312" w:hint="eastAsia"/>
          <w:kern w:val="0"/>
          <w:sz w:val="24"/>
          <w:szCs w:val="24"/>
        </w:rPr>
        <w:t>玛</w:t>
      </w:r>
      <w:proofErr w:type="gramEnd"/>
      <w:r w:rsidRPr="004E1952">
        <w:rPr>
          <w:rFonts w:ascii="仿宋_GB2312" w:eastAsia="仿宋_GB2312" w:hint="eastAsia"/>
          <w:kern w:val="0"/>
          <w:sz w:val="24"/>
          <w:szCs w:val="24"/>
        </w:rPr>
        <w:t>全球基金资助，</w:t>
      </w:r>
      <w:proofErr w:type="gramStart"/>
      <w:r w:rsidRPr="004E1952">
        <w:rPr>
          <w:rFonts w:ascii="仿宋_GB2312" w:eastAsia="仿宋_GB2312" w:hint="eastAsia"/>
          <w:kern w:val="0"/>
          <w:sz w:val="24"/>
          <w:szCs w:val="24"/>
        </w:rPr>
        <w:t>友成企业家</w:t>
      </w:r>
      <w:proofErr w:type="gramEnd"/>
      <w:r w:rsidRPr="004E1952">
        <w:rPr>
          <w:rFonts w:ascii="仿宋_GB2312" w:eastAsia="仿宋_GB2312" w:hint="eastAsia"/>
          <w:kern w:val="0"/>
          <w:sz w:val="24"/>
          <w:szCs w:val="24"/>
        </w:rPr>
        <w:t>扶贫基金会结合自身在社会扶贫方面的经验优势，整合政府、研究机构、培训机构、商业协会、企业等社会各界资源，在贫困地区开展的妇女经济赋权项目。</w:t>
      </w:r>
    </w:p>
    <w:p w:rsidR="001D3C70" w:rsidRPr="004E1952" w:rsidRDefault="000F09E2" w:rsidP="004E1952">
      <w:pPr>
        <w:widowControl/>
        <w:spacing w:line="360" w:lineRule="auto"/>
        <w:ind w:firstLine="465"/>
        <w:jc w:val="left"/>
        <w:rPr>
          <w:rFonts w:ascii="仿宋_GB2312" w:eastAsia="仿宋_GB2312"/>
          <w:kern w:val="0"/>
          <w:sz w:val="24"/>
          <w:szCs w:val="24"/>
        </w:rPr>
      </w:pPr>
      <w:r w:rsidRPr="004E1952">
        <w:rPr>
          <w:rFonts w:ascii="仿宋_GB2312" w:eastAsia="仿宋_GB2312" w:hint="eastAsia"/>
          <w:kern w:val="0"/>
          <w:sz w:val="24"/>
          <w:szCs w:val="24"/>
        </w:rPr>
        <w:t>本项目将通过创新的线上线下O2O培训模式，研发适合贫困妇女经济发展的</w:t>
      </w:r>
      <w:r w:rsidR="00185F9C" w:rsidRPr="004E1952">
        <w:rPr>
          <w:rFonts w:ascii="仿宋_GB2312" w:eastAsia="仿宋_GB2312" w:hint="eastAsia"/>
          <w:kern w:val="0"/>
          <w:sz w:val="24"/>
          <w:szCs w:val="24"/>
        </w:rPr>
        <w:t>40</w:t>
      </w:r>
      <w:r w:rsidR="005C4105" w:rsidRPr="004E1952">
        <w:rPr>
          <w:rFonts w:ascii="仿宋_GB2312" w:eastAsia="仿宋_GB2312" w:hint="eastAsia"/>
          <w:kern w:val="0"/>
          <w:sz w:val="24"/>
          <w:szCs w:val="24"/>
        </w:rPr>
        <w:t>小时</w:t>
      </w:r>
      <w:r w:rsidRPr="004E1952">
        <w:rPr>
          <w:rFonts w:ascii="仿宋_GB2312" w:eastAsia="仿宋_GB2312" w:hint="eastAsia"/>
          <w:kern w:val="0"/>
          <w:sz w:val="24"/>
          <w:szCs w:val="24"/>
        </w:rPr>
        <w:t>的课程和教材，培训中国</w:t>
      </w:r>
      <w:r w:rsidR="00185F9C" w:rsidRPr="004E1952">
        <w:rPr>
          <w:rFonts w:ascii="仿宋_GB2312" w:eastAsia="仿宋_GB2312" w:hint="eastAsia"/>
          <w:kern w:val="0"/>
          <w:sz w:val="24"/>
          <w:szCs w:val="24"/>
        </w:rPr>
        <w:t>4</w:t>
      </w:r>
      <w:r w:rsidRPr="004E1952">
        <w:rPr>
          <w:rFonts w:ascii="仿宋_GB2312" w:eastAsia="仿宋_GB2312" w:hint="eastAsia"/>
          <w:kern w:val="0"/>
          <w:sz w:val="24"/>
          <w:szCs w:val="24"/>
        </w:rPr>
        <w:t>个省</w:t>
      </w:r>
      <w:r w:rsidR="00185F9C" w:rsidRPr="004E1952">
        <w:rPr>
          <w:rFonts w:ascii="仿宋_GB2312" w:eastAsia="仿宋_GB2312" w:hint="eastAsia"/>
          <w:kern w:val="0"/>
          <w:sz w:val="24"/>
          <w:szCs w:val="24"/>
        </w:rPr>
        <w:t>（贵州、江西、河北、四川）</w:t>
      </w:r>
      <w:r w:rsidRPr="004E1952">
        <w:rPr>
          <w:rFonts w:ascii="仿宋_GB2312" w:eastAsia="仿宋_GB2312" w:hint="eastAsia"/>
          <w:kern w:val="0"/>
          <w:sz w:val="24"/>
          <w:szCs w:val="24"/>
        </w:rPr>
        <w:t>的</w:t>
      </w:r>
      <w:r w:rsidR="00185F9C" w:rsidRPr="004E1952">
        <w:rPr>
          <w:rFonts w:ascii="仿宋_GB2312" w:eastAsia="仿宋_GB2312" w:hint="eastAsia"/>
          <w:kern w:val="0"/>
          <w:sz w:val="24"/>
          <w:szCs w:val="24"/>
        </w:rPr>
        <w:t>约30</w:t>
      </w:r>
      <w:r w:rsidRPr="004E1952">
        <w:rPr>
          <w:rFonts w:ascii="仿宋_GB2312" w:eastAsia="仿宋_GB2312" w:hint="eastAsia"/>
          <w:kern w:val="0"/>
          <w:sz w:val="24"/>
          <w:szCs w:val="24"/>
        </w:rPr>
        <w:t>个贫困县的10000</w:t>
      </w:r>
      <w:r w:rsidR="00185F9C" w:rsidRPr="004E1952">
        <w:rPr>
          <w:rFonts w:ascii="仿宋_GB2312" w:eastAsia="仿宋_GB2312" w:hint="eastAsia"/>
          <w:kern w:val="0"/>
          <w:sz w:val="24"/>
          <w:szCs w:val="24"/>
        </w:rPr>
        <w:t>名贫困</w:t>
      </w:r>
      <w:r w:rsidRPr="004E1952">
        <w:rPr>
          <w:rFonts w:ascii="仿宋_GB2312" w:eastAsia="仿宋_GB2312" w:hint="eastAsia"/>
          <w:kern w:val="0"/>
          <w:sz w:val="24"/>
          <w:szCs w:val="24"/>
        </w:rPr>
        <w:t>人口（包括</w:t>
      </w:r>
      <w:r w:rsidR="00AA38D4" w:rsidRPr="004E1952">
        <w:rPr>
          <w:rFonts w:ascii="仿宋_GB2312" w:eastAsia="仿宋_GB2312" w:hint="eastAsia"/>
          <w:kern w:val="0"/>
          <w:sz w:val="24"/>
          <w:szCs w:val="24"/>
        </w:rPr>
        <w:t>80%的贫困女性</w:t>
      </w:r>
      <w:r w:rsidRPr="004E1952">
        <w:rPr>
          <w:rFonts w:ascii="仿宋_GB2312" w:eastAsia="仿宋_GB2312" w:hint="eastAsia"/>
          <w:kern w:val="0"/>
          <w:sz w:val="24"/>
          <w:szCs w:val="24"/>
        </w:rPr>
        <w:t>，</w:t>
      </w:r>
      <w:r w:rsidR="00AA38D4" w:rsidRPr="004E1952">
        <w:rPr>
          <w:rFonts w:ascii="仿宋_GB2312" w:eastAsia="仿宋_GB2312" w:hint="eastAsia"/>
          <w:kern w:val="0"/>
          <w:sz w:val="24"/>
          <w:szCs w:val="24"/>
        </w:rPr>
        <w:t>18-45岁并且获得了初级教育），</w:t>
      </w:r>
      <w:r w:rsidRPr="004E1952">
        <w:rPr>
          <w:rFonts w:ascii="仿宋_GB2312" w:eastAsia="仿宋_GB2312" w:hint="eastAsia"/>
          <w:kern w:val="0"/>
          <w:sz w:val="24"/>
          <w:szCs w:val="24"/>
        </w:rPr>
        <w:t>让她们掌握零售业就业和电</w:t>
      </w:r>
      <w:proofErr w:type="gramStart"/>
      <w:r w:rsidRPr="004E1952">
        <w:rPr>
          <w:rFonts w:ascii="仿宋_GB2312" w:eastAsia="仿宋_GB2312" w:hint="eastAsia"/>
          <w:kern w:val="0"/>
          <w:sz w:val="24"/>
          <w:szCs w:val="24"/>
        </w:rPr>
        <w:t>商创业</w:t>
      </w:r>
      <w:proofErr w:type="gramEnd"/>
      <w:r w:rsidRPr="004E1952">
        <w:rPr>
          <w:rFonts w:ascii="仿宋_GB2312" w:eastAsia="仿宋_GB2312" w:hint="eastAsia"/>
          <w:kern w:val="0"/>
          <w:sz w:val="24"/>
          <w:szCs w:val="24"/>
        </w:rPr>
        <w:t>的知识技能，并为她们创造电</w:t>
      </w:r>
      <w:proofErr w:type="gramStart"/>
      <w:r w:rsidRPr="004E1952">
        <w:rPr>
          <w:rFonts w:ascii="仿宋_GB2312" w:eastAsia="仿宋_GB2312" w:hint="eastAsia"/>
          <w:kern w:val="0"/>
          <w:sz w:val="24"/>
          <w:szCs w:val="24"/>
        </w:rPr>
        <w:t>商创业</w:t>
      </w:r>
      <w:proofErr w:type="gramEnd"/>
      <w:r w:rsidRPr="004E1952">
        <w:rPr>
          <w:rFonts w:ascii="仿宋_GB2312" w:eastAsia="仿宋_GB2312" w:hint="eastAsia"/>
          <w:kern w:val="0"/>
          <w:sz w:val="24"/>
          <w:szCs w:val="24"/>
        </w:rPr>
        <w:t>的机会以及在已经成立的电商公司就业的机会，</w:t>
      </w:r>
      <w:r w:rsidR="00202D4D" w:rsidRPr="004E1952">
        <w:rPr>
          <w:rFonts w:ascii="仿宋_GB2312" w:eastAsia="仿宋_GB2312" w:hint="eastAsia"/>
          <w:kern w:val="0"/>
          <w:sz w:val="24"/>
          <w:szCs w:val="24"/>
        </w:rPr>
        <w:t>在培训后6个月至1年内</w:t>
      </w:r>
      <w:r w:rsidRPr="004E1952">
        <w:rPr>
          <w:rFonts w:ascii="仿宋_GB2312" w:eastAsia="仿宋_GB2312" w:hint="eastAsia"/>
          <w:kern w:val="0"/>
          <w:sz w:val="24"/>
          <w:szCs w:val="24"/>
        </w:rPr>
        <w:t>实现50%以上的就业创业率，改善她们的经济能力，增加贫困家庭的收入，赋予妇女在经济和社会发展的能力，促进加快贫困地区经济水平的提升。</w:t>
      </w:r>
    </w:p>
    <w:p w:rsidR="00FB1046" w:rsidRPr="004E1952" w:rsidRDefault="00FB1046" w:rsidP="004E1952">
      <w:pPr>
        <w:widowControl/>
        <w:spacing w:line="360" w:lineRule="auto"/>
        <w:ind w:firstLine="465"/>
        <w:jc w:val="left"/>
        <w:rPr>
          <w:rFonts w:ascii="仿宋_GB2312" w:eastAsia="仿宋_GB2312"/>
          <w:kern w:val="0"/>
          <w:sz w:val="24"/>
          <w:szCs w:val="24"/>
        </w:rPr>
      </w:pPr>
      <w:r w:rsidRPr="004E1952">
        <w:rPr>
          <w:rFonts w:ascii="仿宋_GB2312" w:eastAsia="仿宋_GB2312" w:hint="eastAsia"/>
          <w:kern w:val="0"/>
          <w:sz w:val="24"/>
          <w:szCs w:val="24"/>
        </w:rPr>
        <w:t>在项目结束后，友成会将所有的课程资源向公众开发。</w:t>
      </w:r>
    </w:p>
    <w:p w:rsidR="001D3C70" w:rsidRPr="004E1952" w:rsidRDefault="00EE1A75" w:rsidP="004E1952">
      <w:pPr>
        <w:keepNext/>
        <w:keepLines/>
        <w:spacing w:before="340" w:after="330" w:line="360" w:lineRule="auto"/>
        <w:jc w:val="center"/>
        <w:outlineLvl w:val="0"/>
        <w:rPr>
          <w:rFonts w:ascii="仿宋_GB2312" w:eastAsia="仿宋_GB2312"/>
          <w:kern w:val="44"/>
          <w:sz w:val="30"/>
          <w:szCs w:val="30"/>
        </w:rPr>
      </w:pPr>
      <w:r w:rsidRPr="004E1952">
        <w:rPr>
          <w:rFonts w:ascii="仿宋_GB2312" w:eastAsia="仿宋_GB2312" w:hint="eastAsia"/>
          <w:b/>
          <w:bCs/>
          <w:kern w:val="44"/>
          <w:sz w:val="30"/>
          <w:szCs w:val="30"/>
        </w:rPr>
        <w:t>第二章 背景描述</w:t>
      </w:r>
    </w:p>
    <w:p w:rsidR="001D3C70" w:rsidRPr="004E1952" w:rsidRDefault="000F09E2" w:rsidP="00C50C9C">
      <w:pPr>
        <w:widowControl/>
        <w:spacing w:after="225" w:line="360" w:lineRule="auto"/>
        <w:ind w:firstLineChars="225" w:firstLine="540"/>
        <w:jc w:val="left"/>
        <w:rPr>
          <w:rFonts w:ascii="仿宋_GB2312" w:eastAsia="仿宋_GB2312"/>
          <w:kern w:val="0"/>
          <w:sz w:val="24"/>
          <w:szCs w:val="24"/>
          <w:shd w:val="clear" w:color="auto" w:fill="FFFFFF"/>
        </w:rPr>
      </w:pPr>
      <w:r w:rsidRPr="004E1952">
        <w:rPr>
          <w:rFonts w:ascii="仿宋_GB2312" w:eastAsia="仿宋_GB2312" w:hint="eastAsia"/>
          <w:kern w:val="0"/>
          <w:sz w:val="24"/>
          <w:szCs w:val="24"/>
          <w:shd w:val="clear" w:color="auto" w:fill="FFFFFF"/>
        </w:rPr>
        <w:t>尽管中国扶贫工作取得了很大的成绩，按照国际的贫困标准，到2013年底， 中国仍有2亿多人口生活在贫困线下。在这些贫困人口中，存在大量留守妇女、留守儿童和老人，他们成为当地社区建设的重要力量，尤其实是妇女，她们承担了家庭和生产的双重压力，最为需要通过赋能，解决他们面临的生计改善的问题。为此，我们选择在主要以贫困地区为主的区域进行零售业培训项目，希望培训贫困妇女并让她们在快速发展的零售行业获得工作或在项目等支持下，创办基于互联网的小零售商店，不仅可以促进行业的发展，赋予妇女更多的经济权利，改善家庭生活条件，更可以加快农村减贫。</w:t>
      </w:r>
    </w:p>
    <w:p w:rsidR="001D3C70" w:rsidRPr="004E1952" w:rsidRDefault="000F09E2" w:rsidP="00C50C9C">
      <w:pPr>
        <w:widowControl/>
        <w:spacing w:after="225" w:line="360" w:lineRule="auto"/>
        <w:ind w:firstLineChars="225" w:firstLine="540"/>
        <w:jc w:val="left"/>
        <w:rPr>
          <w:rFonts w:ascii="仿宋_GB2312" w:eastAsia="仿宋_GB2312"/>
          <w:kern w:val="0"/>
          <w:sz w:val="24"/>
          <w:szCs w:val="24"/>
          <w:shd w:val="clear" w:color="auto" w:fill="FFFFFF"/>
        </w:rPr>
      </w:pPr>
      <w:r w:rsidRPr="004E1952">
        <w:rPr>
          <w:rFonts w:ascii="仿宋_GB2312" w:eastAsia="仿宋_GB2312" w:hint="eastAsia"/>
          <w:kern w:val="0"/>
          <w:sz w:val="24"/>
          <w:szCs w:val="24"/>
          <w:shd w:val="clear" w:color="auto" w:fill="FFFFFF"/>
        </w:rPr>
        <w:t>2014年开始，一些电子商务公司已经看到了巨大的农村市场是城市居民开始网购后的又一个新的发展契机。电商企业已经开始计划将国内巨大的农村地区变成一个新的市场。然而，目前大部分农村电商都集中在中国沿海地区。但是将</w:t>
      </w:r>
      <w:r w:rsidRPr="004E1952">
        <w:rPr>
          <w:rFonts w:ascii="仿宋_GB2312" w:eastAsia="仿宋_GB2312" w:hint="eastAsia"/>
          <w:kern w:val="0"/>
          <w:sz w:val="24"/>
          <w:szCs w:val="24"/>
          <w:shd w:val="clear" w:color="auto" w:fill="FFFFFF"/>
        </w:rPr>
        <w:lastRenderedPageBreak/>
        <w:t>这种新的商业活动引入那些偏远且教育水平低的贫困地区，无疑是一个巨大的挑战。</w:t>
      </w:r>
    </w:p>
    <w:p w:rsidR="001D3C70" w:rsidRPr="004E1952" w:rsidRDefault="000F09E2" w:rsidP="00C50C9C">
      <w:pPr>
        <w:widowControl/>
        <w:spacing w:after="225" w:line="360" w:lineRule="auto"/>
        <w:ind w:firstLineChars="225" w:firstLine="540"/>
        <w:jc w:val="left"/>
        <w:rPr>
          <w:rFonts w:ascii="仿宋_GB2312" w:eastAsia="仿宋_GB2312"/>
          <w:kern w:val="0"/>
          <w:sz w:val="24"/>
          <w:szCs w:val="24"/>
          <w:shd w:val="clear" w:color="auto" w:fill="FFFFFF"/>
        </w:rPr>
      </w:pPr>
      <w:r w:rsidRPr="004E1952">
        <w:rPr>
          <w:rFonts w:ascii="仿宋_GB2312" w:eastAsia="仿宋_GB2312" w:hint="eastAsia"/>
          <w:kern w:val="0"/>
          <w:sz w:val="24"/>
          <w:szCs w:val="24"/>
          <w:shd w:val="clear" w:color="auto" w:fill="FFFFFF"/>
        </w:rPr>
        <w:t>在乡村地区的基础硬件这方面，国家从2004年实施的“村村通”项目可以保障。“村村通”是国家的系统工程，包括公路、电力、饮用水、电话网、有线电视网、互联网等等。2015年，国务院办公厅印发《关于加快高速宽带网络建设推进网络提速降费的指导意见》，指出2015年，将实现95%以上的行政村</w:t>
      </w:r>
      <w:proofErr w:type="gramStart"/>
      <w:r w:rsidRPr="004E1952">
        <w:rPr>
          <w:rFonts w:ascii="仿宋_GB2312" w:eastAsia="仿宋_GB2312" w:hint="eastAsia"/>
          <w:kern w:val="0"/>
          <w:sz w:val="24"/>
          <w:szCs w:val="24"/>
          <w:shd w:val="clear" w:color="auto" w:fill="FFFFFF"/>
        </w:rPr>
        <w:t>通固定</w:t>
      </w:r>
      <w:proofErr w:type="gramEnd"/>
      <w:r w:rsidRPr="004E1952">
        <w:rPr>
          <w:rFonts w:ascii="仿宋_GB2312" w:eastAsia="仿宋_GB2312" w:hint="eastAsia"/>
          <w:kern w:val="0"/>
          <w:sz w:val="24"/>
          <w:szCs w:val="24"/>
          <w:shd w:val="clear" w:color="auto" w:fill="FFFFFF"/>
        </w:rPr>
        <w:t xml:space="preserve">或移动宽带。到2017年80%以上的行政村实现光纤到村，农村宽带家庭普及率大幅提升；4G网络全面覆盖城市和农村，移动宽带人口普及率接近中等发达国家水平。 </w:t>
      </w:r>
    </w:p>
    <w:p w:rsidR="001D3C70" w:rsidRPr="004E1952" w:rsidRDefault="000F09E2" w:rsidP="00C50C9C">
      <w:pPr>
        <w:widowControl/>
        <w:spacing w:after="225" w:line="360" w:lineRule="auto"/>
        <w:ind w:firstLineChars="225" w:firstLine="540"/>
        <w:jc w:val="left"/>
        <w:rPr>
          <w:rFonts w:ascii="仿宋_GB2312" w:eastAsia="仿宋_GB2312"/>
          <w:kern w:val="0"/>
          <w:sz w:val="24"/>
          <w:szCs w:val="24"/>
          <w:shd w:val="clear" w:color="auto" w:fill="FFFFFF"/>
        </w:rPr>
      </w:pPr>
      <w:r w:rsidRPr="004E1952">
        <w:rPr>
          <w:rFonts w:ascii="仿宋_GB2312" w:eastAsia="仿宋_GB2312" w:hint="eastAsia"/>
          <w:kern w:val="0"/>
          <w:sz w:val="24"/>
          <w:szCs w:val="24"/>
          <w:shd w:val="clear" w:color="auto" w:fill="FFFFFF"/>
        </w:rPr>
        <w:t>在网络普及率方面，2015年 7月23日，中国互联网络信息中心（CNNIC）在京发布第36次《中国互联网络发展状况统计报告》显示，截至2015年6月，我国网民规模达6.68亿，互联网普及率为48.8%，手机网民规模达5.94亿，我国农村网民规模达1.86亿，与2014年底相比增加800万。</w:t>
      </w:r>
    </w:p>
    <w:p w:rsidR="001D3C70" w:rsidRPr="004E1952" w:rsidRDefault="000F09E2" w:rsidP="00C50C9C">
      <w:pPr>
        <w:widowControl/>
        <w:spacing w:after="225" w:line="360" w:lineRule="auto"/>
        <w:ind w:firstLineChars="225" w:firstLine="540"/>
        <w:jc w:val="left"/>
        <w:rPr>
          <w:rFonts w:ascii="仿宋_GB2312" w:eastAsia="仿宋_GB2312"/>
          <w:kern w:val="0"/>
          <w:sz w:val="24"/>
          <w:szCs w:val="24"/>
          <w:shd w:val="clear" w:color="auto" w:fill="FFFFFF"/>
        </w:rPr>
      </w:pPr>
      <w:r w:rsidRPr="004E1952">
        <w:rPr>
          <w:rFonts w:ascii="仿宋_GB2312" w:eastAsia="仿宋_GB2312" w:hint="eastAsia"/>
          <w:kern w:val="0"/>
          <w:sz w:val="24"/>
          <w:szCs w:val="24"/>
          <w:shd w:val="clear" w:color="auto" w:fill="FFFFFF"/>
        </w:rPr>
        <w:t>中国的电子商务发展至今，已经呈现蓬勃之势。2014年中国电子商务市场交易规模12.3</w:t>
      </w:r>
      <w:proofErr w:type="gramStart"/>
      <w:r w:rsidRPr="004E1952">
        <w:rPr>
          <w:rFonts w:ascii="仿宋_GB2312" w:eastAsia="仿宋_GB2312" w:hint="eastAsia"/>
          <w:kern w:val="0"/>
          <w:sz w:val="24"/>
          <w:szCs w:val="24"/>
          <w:shd w:val="clear" w:color="auto" w:fill="FFFFFF"/>
        </w:rPr>
        <w:t>万亿</w:t>
      </w:r>
      <w:proofErr w:type="gramEnd"/>
      <w:r w:rsidRPr="004E1952">
        <w:rPr>
          <w:rFonts w:ascii="仿宋_GB2312" w:eastAsia="仿宋_GB2312" w:hint="eastAsia"/>
          <w:kern w:val="0"/>
          <w:sz w:val="24"/>
          <w:szCs w:val="24"/>
          <w:shd w:val="clear" w:color="auto" w:fill="FFFFFF"/>
        </w:rPr>
        <w:t>元，根据中国最大的电商平台阿里巴巴的统计，2014年来自国家级贫困县的网店销售额接近160亿元，其中网店销售额超过1亿元的国家级贫困县有25个。而根据国家商务部介绍，目前全国有涉农的网站3万多家，涉农的电子商务4000家。目前中西部地区电子商务增速非常快，未来发展空间非常大，“在我们统计的网购增速最快的前25个县中，十几个都是来自中西部地区。”2015年，商务部还制定发布了《 “互联网+流通”行动计划》中提出，将培育200个电子商务进农村综合示范县、创建60个国家级电子商务示范基地、培育150家国家级电子商务示范企业、指导地方建设50个电子商务人才培训基地。今年中央将安排财政资金投资20亿元。</w:t>
      </w:r>
    </w:p>
    <w:p w:rsidR="001D3C70" w:rsidRPr="004E1952" w:rsidRDefault="000F09E2" w:rsidP="00C50C9C">
      <w:pPr>
        <w:widowControl/>
        <w:spacing w:after="225" w:line="360" w:lineRule="auto"/>
        <w:ind w:firstLineChars="225" w:firstLine="540"/>
        <w:jc w:val="left"/>
        <w:rPr>
          <w:rFonts w:ascii="仿宋_GB2312" w:eastAsia="仿宋_GB2312"/>
          <w:kern w:val="0"/>
          <w:sz w:val="24"/>
          <w:szCs w:val="24"/>
          <w:shd w:val="clear" w:color="auto" w:fill="FFFFFF"/>
        </w:rPr>
      </w:pPr>
      <w:r w:rsidRPr="004E1952">
        <w:rPr>
          <w:rFonts w:ascii="仿宋_GB2312" w:eastAsia="仿宋_GB2312" w:hint="eastAsia"/>
          <w:kern w:val="0"/>
          <w:sz w:val="24"/>
          <w:szCs w:val="24"/>
          <w:shd w:val="clear" w:color="auto" w:fill="FFFFFF"/>
        </w:rPr>
        <w:t>在今年（2015年）3月5日上午十二届全国人大三次会议上，李克强总理在政府工作报告中首次提出“互联网+”行动计划。李克强在政府工作报告中提出，</w:t>
      </w:r>
      <w:proofErr w:type="gramStart"/>
      <w:r w:rsidRPr="004E1952">
        <w:rPr>
          <w:rFonts w:ascii="仿宋_GB2312" w:eastAsia="仿宋_GB2312" w:hint="eastAsia"/>
          <w:kern w:val="0"/>
          <w:sz w:val="24"/>
          <w:szCs w:val="24"/>
          <w:shd w:val="clear" w:color="auto" w:fill="FFFFFF"/>
        </w:rPr>
        <w:t>“</w:t>
      </w:r>
      <w:proofErr w:type="gramEnd"/>
      <w:r w:rsidRPr="004E1952">
        <w:rPr>
          <w:rFonts w:ascii="仿宋_GB2312" w:eastAsia="仿宋_GB2312" w:hint="eastAsia"/>
          <w:kern w:val="0"/>
          <w:sz w:val="24"/>
          <w:szCs w:val="24"/>
          <w:shd w:val="clear" w:color="auto" w:fill="FFFFFF"/>
        </w:rPr>
        <w:t>制定“互联网+”行动计划，推动移动互联网、云计算、大数据、物联网等与现代制造业结合，促进电子商务、工业互联网和互联网金融健康发展，引导互联网企业拓展国际市场.”</w:t>
      </w:r>
    </w:p>
    <w:p w:rsidR="001D3C70" w:rsidRPr="004E1952" w:rsidRDefault="000F09E2" w:rsidP="004E1952">
      <w:pPr>
        <w:widowControl/>
        <w:spacing w:after="225" w:line="360" w:lineRule="auto"/>
        <w:ind w:firstLineChars="200" w:firstLine="480"/>
        <w:jc w:val="left"/>
        <w:rPr>
          <w:rFonts w:ascii="仿宋_GB2312" w:eastAsia="仿宋_GB2312"/>
          <w:kern w:val="0"/>
          <w:sz w:val="24"/>
          <w:szCs w:val="24"/>
          <w:shd w:val="clear" w:color="auto" w:fill="FFFFFF"/>
        </w:rPr>
      </w:pPr>
      <w:r w:rsidRPr="004E1952">
        <w:rPr>
          <w:rFonts w:ascii="仿宋_GB2312" w:eastAsia="仿宋_GB2312" w:hint="eastAsia"/>
          <w:kern w:val="0"/>
          <w:sz w:val="24"/>
          <w:szCs w:val="24"/>
          <w:shd w:val="clear" w:color="auto" w:fill="FFFFFF"/>
        </w:rPr>
        <w:lastRenderedPageBreak/>
        <w:t>通过培训正在快速发展的电子商务，贫困地区妇女可以为自己创造很多工作或自营就业的机会。这些都是通过最新的</w:t>
      </w:r>
      <w:proofErr w:type="gramStart"/>
      <w:r w:rsidRPr="004E1952">
        <w:rPr>
          <w:rFonts w:ascii="仿宋_GB2312" w:eastAsia="仿宋_GB2312" w:hint="eastAsia"/>
          <w:kern w:val="0"/>
          <w:sz w:val="24"/>
          <w:szCs w:val="24"/>
          <w:shd w:val="clear" w:color="auto" w:fill="FFFFFF"/>
        </w:rPr>
        <w:t>农村网</w:t>
      </w:r>
      <w:proofErr w:type="gramEnd"/>
      <w:r w:rsidRPr="004E1952">
        <w:rPr>
          <w:rFonts w:ascii="仿宋_GB2312" w:eastAsia="仿宋_GB2312" w:hint="eastAsia"/>
          <w:kern w:val="0"/>
          <w:sz w:val="24"/>
          <w:szCs w:val="24"/>
          <w:shd w:val="clear" w:color="auto" w:fill="FFFFFF"/>
        </w:rPr>
        <w:t>店来实现，并且通过在线购买或销售产品使得当地居民收入也得以增加。打包、物流、甚至给农产品照相都是当地潜在的工作机会。因此，这一项目所带来的益处及产生的影响远远超越了因项目而接受电子商务培训的妇女。</w:t>
      </w:r>
    </w:p>
    <w:p w:rsidR="001D3C70" w:rsidRPr="004E1952" w:rsidRDefault="000F09E2" w:rsidP="004E1952">
      <w:pPr>
        <w:widowControl/>
        <w:spacing w:after="225" w:line="360" w:lineRule="auto"/>
        <w:ind w:firstLine="420"/>
        <w:jc w:val="left"/>
        <w:rPr>
          <w:rFonts w:ascii="仿宋_GB2312" w:eastAsia="仿宋_GB2312"/>
          <w:kern w:val="0"/>
          <w:sz w:val="24"/>
          <w:szCs w:val="24"/>
          <w:shd w:val="clear" w:color="auto" w:fill="FFFFFF"/>
        </w:rPr>
      </w:pPr>
      <w:proofErr w:type="gramStart"/>
      <w:r w:rsidRPr="004E1952">
        <w:rPr>
          <w:rFonts w:ascii="仿宋_GB2312" w:eastAsia="仿宋_GB2312" w:hint="eastAsia"/>
          <w:kern w:val="0"/>
          <w:sz w:val="24"/>
          <w:szCs w:val="24"/>
          <w:shd w:val="clear" w:color="auto" w:fill="FFFFFF"/>
        </w:rPr>
        <w:t>友成基金会</w:t>
      </w:r>
      <w:proofErr w:type="gramEnd"/>
      <w:r w:rsidRPr="004E1952">
        <w:rPr>
          <w:rFonts w:ascii="仿宋_GB2312" w:eastAsia="仿宋_GB2312" w:hint="eastAsia"/>
          <w:kern w:val="0"/>
          <w:sz w:val="24"/>
          <w:szCs w:val="24"/>
          <w:shd w:val="clear" w:color="auto" w:fill="FFFFFF"/>
        </w:rPr>
        <w:t>一直致力于创新扶贫机制，如通过2008年起研发并执行的“扶贫志愿者行动计划”，动员社会力量参与扶贫开发工作，搭建起为政府、市场和社会组织的服务体系。</w:t>
      </w:r>
    </w:p>
    <w:p w:rsidR="001D3C70" w:rsidRPr="004E1952" w:rsidRDefault="000F09E2" w:rsidP="00C50C9C">
      <w:pPr>
        <w:widowControl/>
        <w:spacing w:after="225" w:line="360" w:lineRule="auto"/>
        <w:ind w:firstLineChars="225" w:firstLine="540"/>
        <w:jc w:val="left"/>
        <w:rPr>
          <w:rFonts w:ascii="仿宋_GB2312" w:eastAsia="仿宋_GB2312"/>
          <w:kern w:val="0"/>
          <w:sz w:val="24"/>
          <w:szCs w:val="24"/>
          <w:shd w:val="clear" w:color="auto" w:fill="FFFFFF"/>
        </w:rPr>
      </w:pPr>
      <w:r w:rsidRPr="004E1952">
        <w:rPr>
          <w:rFonts w:ascii="仿宋_GB2312" w:eastAsia="仿宋_GB2312" w:hint="eastAsia"/>
          <w:kern w:val="0"/>
          <w:sz w:val="24"/>
          <w:szCs w:val="24"/>
          <w:shd w:val="clear" w:color="auto" w:fill="FFFFFF"/>
        </w:rPr>
        <w:t>同时，友成自2014年起积极探索电商扶贫的创新模式。首先，</w:t>
      </w:r>
      <w:proofErr w:type="gramStart"/>
      <w:r w:rsidRPr="004E1952">
        <w:rPr>
          <w:rFonts w:ascii="仿宋_GB2312" w:eastAsia="仿宋_GB2312" w:hint="eastAsia"/>
          <w:kern w:val="0"/>
          <w:sz w:val="24"/>
          <w:szCs w:val="24"/>
          <w:shd w:val="clear" w:color="auto" w:fill="FFFFFF"/>
        </w:rPr>
        <w:t>搭建电</w:t>
      </w:r>
      <w:proofErr w:type="gramEnd"/>
      <w:r w:rsidRPr="004E1952">
        <w:rPr>
          <w:rFonts w:ascii="仿宋_GB2312" w:eastAsia="仿宋_GB2312" w:hint="eastAsia"/>
          <w:kern w:val="0"/>
          <w:sz w:val="24"/>
          <w:szCs w:val="24"/>
          <w:shd w:val="clear" w:color="auto" w:fill="FFFFFF"/>
        </w:rPr>
        <w:t>商扶贫资源协调平台，汇集了包括政府、专家、</w:t>
      </w:r>
      <w:proofErr w:type="gramStart"/>
      <w:r w:rsidRPr="004E1952">
        <w:rPr>
          <w:rFonts w:ascii="仿宋_GB2312" w:eastAsia="仿宋_GB2312" w:hint="eastAsia"/>
          <w:kern w:val="0"/>
          <w:sz w:val="24"/>
          <w:szCs w:val="24"/>
          <w:shd w:val="clear" w:color="auto" w:fill="FFFFFF"/>
        </w:rPr>
        <w:t>网商平台</w:t>
      </w:r>
      <w:proofErr w:type="gramEnd"/>
      <w:r w:rsidRPr="004E1952">
        <w:rPr>
          <w:rFonts w:ascii="仿宋_GB2312" w:eastAsia="仿宋_GB2312" w:hint="eastAsia"/>
          <w:kern w:val="0"/>
          <w:sz w:val="24"/>
          <w:szCs w:val="24"/>
          <w:shd w:val="clear" w:color="auto" w:fill="FFFFFF"/>
        </w:rPr>
        <w:t>、服务商在内的支持平台；其次，建立“志愿者驿站”和“实训基地”，为贫困地区利用电</w:t>
      </w:r>
      <w:proofErr w:type="gramStart"/>
      <w:r w:rsidRPr="004E1952">
        <w:rPr>
          <w:rFonts w:ascii="仿宋_GB2312" w:eastAsia="仿宋_GB2312" w:hint="eastAsia"/>
          <w:kern w:val="0"/>
          <w:sz w:val="24"/>
          <w:szCs w:val="24"/>
          <w:shd w:val="clear" w:color="auto" w:fill="FFFFFF"/>
        </w:rPr>
        <w:t>商途径</w:t>
      </w:r>
      <w:proofErr w:type="gramEnd"/>
      <w:r w:rsidRPr="004E1952">
        <w:rPr>
          <w:rFonts w:ascii="仿宋_GB2312" w:eastAsia="仿宋_GB2312" w:hint="eastAsia"/>
          <w:kern w:val="0"/>
          <w:sz w:val="24"/>
          <w:szCs w:val="24"/>
          <w:shd w:val="clear" w:color="auto" w:fill="FFFFFF"/>
        </w:rPr>
        <w:t>提升可持续发展能力提供服务；再次，</w:t>
      </w:r>
      <w:proofErr w:type="gramStart"/>
      <w:r w:rsidRPr="004E1952">
        <w:rPr>
          <w:rFonts w:ascii="仿宋_GB2312" w:eastAsia="仿宋_GB2312" w:hint="eastAsia"/>
          <w:kern w:val="0"/>
          <w:sz w:val="24"/>
          <w:szCs w:val="24"/>
          <w:shd w:val="clear" w:color="auto" w:fill="FFFFFF"/>
        </w:rPr>
        <w:t>搭建线</w:t>
      </w:r>
      <w:proofErr w:type="gramEnd"/>
      <w:r w:rsidRPr="004E1952">
        <w:rPr>
          <w:rFonts w:ascii="仿宋_GB2312" w:eastAsia="仿宋_GB2312" w:hint="eastAsia"/>
          <w:kern w:val="0"/>
          <w:sz w:val="24"/>
          <w:szCs w:val="24"/>
          <w:shd w:val="clear" w:color="auto" w:fill="FFFFFF"/>
        </w:rPr>
        <w:t>上MOOC平台，开发初级电</w:t>
      </w:r>
      <w:proofErr w:type="gramStart"/>
      <w:r w:rsidRPr="004E1952">
        <w:rPr>
          <w:rFonts w:ascii="仿宋_GB2312" w:eastAsia="仿宋_GB2312" w:hint="eastAsia"/>
          <w:kern w:val="0"/>
          <w:sz w:val="24"/>
          <w:szCs w:val="24"/>
          <w:shd w:val="clear" w:color="auto" w:fill="FFFFFF"/>
        </w:rPr>
        <w:t>商培训</w:t>
      </w:r>
      <w:proofErr w:type="gramEnd"/>
      <w:r w:rsidRPr="004E1952">
        <w:rPr>
          <w:rFonts w:ascii="仿宋_GB2312" w:eastAsia="仿宋_GB2312" w:hint="eastAsia"/>
          <w:kern w:val="0"/>
          <w:sz w:val="24"/>
          <w:szCs w:val="24"/>
          <w:shd w:val="clear" w:color="auto" w:fill="FFFFFF"/>
        </w:rPr>
        <w:t>体系并完成部分课程录制。为摸索与沃尔</w:t>
      </w:r>
      <w:proofErr w:type="gramStart"/>
      <w:r w:rsidRPr="004E1952">
        <w:rPr>
          <w:rFonts w:ascii="仿宋_GB2312" w:eastAsia="仿宋_GB2312" w:hint="eastAsia"/>
          <w:kern w:val="0"/>
          <w:sz w:val="24"/>
          <w:szCs w:val="24"/>
          <w:shd w:val="clear" w:color="auto" w:fill="FFFFFF"/>
        </w:rPr>
        <w:t>玛</w:t>
      </w:r>
      <w:proofErr w:type="gramEnd"/>
      <w:r w:rsidRPr="004E1952">
        <w:rPr>
          <w:rFonts w:ascii="仿宋_GB2312" w:eastAsia="仿宋_GB2312" w:hint="eastAsia"/>
          <w:kern w:val="0"/>
          <w:sz w:val="24"/>
          <w:szCs w:val="24"/>
          <w:shd w:val="clear" w:color="auto" w:fill="FFFFFF"/>
        </w:rPr>
        <w:t>的项目合作经验，从今年6月起，</w:t>
      </w:r>
      <w:proofErr w:type="gramStart"/>
      <w:r w:rsidRPr="004E1952">
        <w:rPr>
          <w:rFonts w:ascii="仿宋_GB2312" w:eastAsia="仿宋_GB2312" w:hint="eastAsia"/>
          <w:kern w:val="0"/>
          <w:sz w:val="24"/>
          <w:szCs w:val="24"/>
          <w:shd w:val="clear" w:color="auto" w:fill="FFFFFF"/>
        </w:rPr>
        <w:t>友成基金会</w:t>
      </w:r>
      <w:proofErr w:type="gramEnd"/>
      <w:r w:rsidRPr="004E1952">
        <w:rPr>
          <w:rFonts w:ascii="仿宋_GB2312" w:eastAsia="仿宋_GB2312" w:hint="eastAsia"/>
          <w:kern w:val="0"/>
          <w:sz w:val="24"/>
          <w:szCs w:val="24"/>
          <w:shd w:val="clear" w:color="auto" w:fill="FFFFFF"/>
        </w:rPr>
        <w:t>在贵州、江西、甘肃等地开始启动一个小规模试点项目，针对贵州、江西、甘肃三地100名贫困县的合作社农户，开展电商运营技能培训、</w:t>
      </w:r>
      <w:proofErr w:type="gramStart"/>
      <w:r w:rsidRPr="004E1952">
        <w:rPr>
          <w:rFonts w:ascii="仿宋_GB2312" w:eastAsia="仿宋_GB2312" w:hint="eastAsia"/>
          <w:kern w:val="0"/>
          <w:sz w:val="24"/>
          <w:szCs w:val="24"/>
          <w:shd w:val="clear" w:color="auto" w:fill="FFFFFF"/>
        </w:rPr>
        <w:t>众筹创业</w:t>
      </w:r>
      <w:proofErr w:type="gramEnd"/>
      <w:r w:rsidRPr="004E1952">
        <w:rPr>
          <w:rFonts w:ascii="仿宋_GB2312" w:eastAsia="仿宋_GB2312" w:hint="eastAsia"/>
          <w:kern w:val="0"/>
          <w:sz w:val="24"/>
          <w:szCs w:val="24"/>
          <w:shd w:val="clear" w:color="auto" w:fill="FFFFFF"/>
        </w:rPr>
        <w:t>融资项目等服务，并提供了为期3个月的孵化支持，实现50%以上的电</w:t>
      </w:r>
      <w:proofErr w:type="gramStart"/>
      <w:r w:rsidRPr="004E1952">
        <w:rPr>
          <w:rFonts w:ascii="仿宋_GB2312" w:eastAsia="仿宋_GB2312" w:hint="eastAsia"/>
          <w:kern w:val="0"/>
          <w:sz w:val="24"/>
          <w:szCs w:val="24"/>
          <w:shd w:val="clear" w:color="auto" w:fill="FFFFFF"/>
        </w:rPr>
        <w:t>商创业率</w:t>
      </w:r>
      <w:proofErr w:type="gramEnd"/>
      <w:r w:rsidRPr="004E1952">
        <w:rPr>
          <w:rFonts w:ascii="仿宋_GB2312" w:eastAsia="仿宋_GB2312" w:hint="eastAsia"/>
          <w:kern w:val="0"/>
          <w:sz w:val="24"/>
          <w:szCs w:val="24"/>
          <w:shd w:val="clear" w:color="auto" w:fill="FFFFFF"/>
        </w:rPr>
        <w:t>。在项目成功实施的基础上，</w:t>
      </w:r>
      <w:proofErr w:type="gramStart"/>
      <w:r w:rsidRPr="004E1952">
        <w:rPr>
          <w:rFonts w:ascii="仿宋_GB2312" w:eastAsia="仿宋_GB2312" w:hint="eastAsia"/>
          <w:kern w:val="0"/>
          <w:sz w:val="24"/>
          <w:szCs w:val="24"/>
          <w:shd w:val="clear" w:color="auto" w:fill="FFFFFF"/>
        </w:rPr>
        <w:t>友成将</w:t>
      </w:r>
      <w:proofErr w:type="gramEnd"/>
      <w:r w:rsidRPr="004E1952">
        <w:rPr>
          <w:rFonts w:ascii="仿宋_GB2312" w:eastAsia="仿宋_GB2312" w:hint="eastAsia"/>
          <w:kern w:val="0"/>
          <w:sz w:val="24"/>
          <w:szCs w:val="24"/>
          <w:shd w:val="clear" w:color="auto" w:fill="FFFFFF"/>
        </w:rPr>
        <w:t>结合自身理念和优势，依托扶贫志愿者行动计划的经验和资源，较大规模的实施本项目。</w:t>
      </w:r>
    </w:p>
    <w:p w:rsidR="001D3C70" w:rsidRPr="004E1952" w:rsidRDefault="001D3C70" w:rsidP="004E1952">
      <w:pPr>
        <w:widowControl/>
        <w:spacing w:line="360" w:lineRule="auto"/>
        <w:jc w:val="left"/>
        <w:rPr>
          <w:rFonts w:ascii="仿宋_GB2312" w:eastAsia="仿宋_GB2312"/>
          <w:b/>
          <w:bCs/>
          <w:kern w:val="44"/>
          <w:sz w:val="24"/>
          <w:szCs w:val="24"/>
        </w:rPr>
      </w:pPr>
    </w:p>
    <w:p w:rsidR="001D3C70" w:rsidRPr="00DF795D" w:rsidRDefault="00DF795D" w:rsidP="00DF795D">
      <w:pPr>
        <w:widowControl/>
        <w:spacing w:line="360" w:lineRule="auto"/>
        <w:jc w:val="center"/>
        <w:rPr>
          <w:rFonts w:ascii="仿宋_GB2312" w:eastAsia="仿宋_GB2312"/>
          <w:kern w:val="44"/>
          <w:sz w:val="30"/>
          <w:szCs w:val="30"/>
        </w:rPr>
      </w:pPr>
      <w:r w:rsidRPr="00DF795D">
        <w:rPr>
          <w:rFonts w:ascii="仿宋_GB2312" w:eastAsia="仿宋_GB2312" w:hint="eastAsia"/>
          <w:b/>
          <w:bCs/>
          <w:kern w:val="44"/>
          <w:sz w:val="30"/>
          <w:szCs w:val="30"/>
        </w:rPr>
        <w:t xml:space="preserve">第三章 </w:t>
      </w:r>
      <w:r w:rsidR="00EE1A75" w:rsidRPr="00DF795D">
        <w:rPr>
          <w:rFonts w:ascii="仿宋_GB2312" w:eastAsia="仿宋_GB2312" w:hint="eastAsia"/>
          <w:b/>
          <w:bCs/>
          <w:kern w:val="44"/>
          <w:sz w:val="30"/>
          <w:szCs w:val="30"/>
        </w:rPr>
        <w:t>项目目标</w:t>
      </w:r>
    </w:p>
    <w:p w:rsidR="00D6299A" w:rsidRPr="004E1952" w:rsidRDefault="00D6299A" w:rsidP="004E1952">
      <w:pPr>
        <w:widowControl/>
        <w:spacing w:line="360" w:lineRule="auto"/>
        <w:jc w:val="left"/>
        <w:rPr>
          <w:rFonts w:ascii="仿宋_GB2312" w:eastAsia="仿宋_GB2312"/>
          <w:b/>
          <w:bCs/>
          <w:kern w:val="0"/>
          <w:sz w:val="24"/>
          <w:szCs w:val="24"/>
          <w:shd w:val="clear" w:color="auto" w:fill="FFFFFF"/>
        </w:rPr>
      </w:pPr>
    </w:p>
    <w:p w:rsidR="001D3C70" w:rsidRPr="004E1952" w:rsidRDefault="000F09E2" w:rsidP="004E1952">
      <w:pPr>
        <w:widowControl/>
        <w:spacing w:line="360" w:lineRule="auto"/>
        <w:jc w:val="left"/>
        <w:rPr>
          <w:rFonts w:ascii="仿宋_GB2312" w:eastAsia="仿宋_GB2312"/>
          <w:b/>
          <w:bCs/>
          <w:kern w:val="0"/>
          <w:sz w:val="24"/>
          <w:szCs w:val="24"/>
          <w:shd w:val="clear" w:color="auto" w:fill="FFFFFF"/>
        </w:rPr>
      </w:pPr>
      <w:r w:rsidRPr="004E1952">
        <w:rPr>
          <w:rFonts w:ascii="仿宋_GB2312" w:eastAsia="仿宋_GB2312" w:hint="eastAsia"/>
          <w:b/>
          <w:bCs/>
          <w:kern w:val="0"/>
          <w:sz w:val="24"/>
          <w:szCs w:val="24"/>
          <w:shd w:val="clear" w:color="auto" w:fill="FFFFFF"/>
        </w:rPr>
        <w:t>项目总目标：</w:t>
      </w:r>
    </w:p>
    <w:p w:rsidR="001D3C70" w:rsidRPr="004E1952" w:rsidRDefault="00D6299A" w:rsidP="004E1952">
      <w:pPr>
        <w:widowControl/>
        <w:spacing w:line="360" w:lineRule="auto"/>
        <w:ind w:firstLineChars="200" w:firstLine="480"/>
        <w:jc w:val="left"/>
        <w:rPr>
          <w:rFonts w:ascii="仿宋_GB2312" w:eastAsia="仿宋_GB2312" w:hAnsi="宋体"/>
          <w:sz w:val="24"/>
          <w:szCs w:val="24"/>
        </w:rPr>
      </w:pPr>
      <w:r w:rsidRPr="004E1952">
        <w:rPr>
          <w:rFonts w:ascii="仿宋_GB2312" w:eastAsia="仿宋_GB2312" w:hAnsi="宋体" w:hint="eastAsia"/>
          <w:sz w:val="24"/>
          <w:szCs w:val="24"/>
        </w:rPr>
        <w:t>项目</w:t>
      </w:r>
      <w:r w:rsidR="000F09E2" w:rsidRPr="004E1952">
        <w:rPr>
          <w:rFonts w:ascii="仿宋_GB2312" w:eastAsia="仿宋_GB2312" w:hAnsi="宋体" w:hint="eastAsia"/>
          <w:sz w:val="24"/>
          <w:szCs w:val="24"/>
        </w:rPr>
        <w:t>目标是提升妇女段经济能力，增加就业创业机会，从而增加贫困家庭的收入和赋予妇女在经济和社会发展的能力，加快贫困地区段经济发展。</w:t>
      </w:r>
    </w:p>
    <w:p w:rsidR="001D3C70" w:rsidRPr="004E1952" w:rsidRDefault="000F09E2" w:rsidP="004E1952">
      <w:pPr>
        <w:widowControl/>
        <w:spacing w:line="360" w:lineRule="auto"/>
        <w:ind w:firstLineChars="200" w:firstLine="480"/>
        <w:jc w:val="left"/>
        <w:rPr>
          <w:rFonts w:ascii="仿宋_GB2312" w:eastAsia="仿宋_GB2312" w:hAnsi="宋体"/>
          <w:sz w:val="24"/>
          <w:szCs w:val="24"/>
        </w:rPr>
      </w:pPr>
      <w:r w:rsidRPr="004E1952">
        <w:rPr>
          <w:rFonts w:ascii="仿宋_GB2312" w:eastAsia="仿宋_GB2312" w:hAnsi="宋体" w:hint="eastAsia"/>
          <w:sz w:val="24"/>
          <w:szCs w:val="24"/>
        </w:rPr>
        <w:t>所有接受基础培训后的学员，会有两种渠道就业创业：1.</w:t>
      </w:r>
      <w:proofErr w:type="gramStart"/>
      <w:r w:rsidRPr="004E1952">
        <w:rPr>
          <w:rFonts w:ascii="仿宋_GB2312" w:eastAsia="仿宋_GB2312" w:hAnsi="宋体" w:hint="eastAsia"/>
          <w:sz w:val="24"/>
          <w:szCs w:val="24"/>
        </w:rPr>
        <w:t>创办网</w:t>
      </w:r>
      <w:proofErr w:type="gramEnd"/>
      <w:r w:rsidRPr="004E1952">
        <w:rPr>
          <w:rFonts w:ascii="仿宋_GB2312" w:eastAsia="仿宋_GB2312" w:hAnsi="宋体" w:hint="eastAsia"/>
          <w:sz w:val="24"/>
          <w:szCs w:val="24"/>
        </w:rPr>
        <w:t>店；2.在电商公司就业，参与电</w:t>
      </w:r>
      <w:proofErr w:type="gramStart"/>
      <w:r w:rsidRPr="004E1952">
        <w:rPr>
          <w:rFonts w:ascii="仿宋_GB2312" w:eastAsia="仿宋_GB2312" w:hAnsi="宋体" w:hint="eastAsia"/>
          <w:sz w:val="24"/>
          <w:szCs w:val="24"/>
        </w:rPr>
        <w:t>商产业</w:t>
      </w:r>
      <w:proofErr w:type="gramEnd"/>
      <w:r w:rsidRPr="004E1952">
        <w:rPr>
          <w:rFonts w:ascii="仿宋_GB2312" w:eastAsia="仿宋_GB2312" w:hAnsi="宋体" w:hint="eastAsia"/>
          <w:sz w:val="24"/>
          <w:szCs w:val="24"/>
        </w:rPr>
        <w:t>链就业。</w:t>
      </w:r>
    </w:p>
    <w:p w:rsidR="001D3C70" w:rsidRPr="004E1952" w:rsidRDefault="000F09E2" w:rsidP="004E1952">
      <w:pPr>
        <w:widowControl/>
        <w:spacing w:line="360" w:lineRule="auto"/>
        <w:ind w:firstLineChars="200" w:firstLine="480"/>
        <w:jc w:val="left"/>
        <w:rPr>
          <w:rFonts w:ascii="仿宋_GB2312" w:eastAsia="仿宋_GB2312" w:hAnsi="宋体"/>
          <w:sz w:val="24"/>
          <w:szCs w:val="24"/>
        </w:rPr>
      </w:pPr>
      <w:proofErr w:type="gramStart"/>
      <w:r w:rsidRPr="004E1952">
        <w:rPr>
          <w:rFonts w:ascii="仿宋_GB2312" w:eastAsia="仿宋_GB2312" w:hAnsi="宋体" w:hint="eastAsia"/>
          <w:sz w:val="24"/>
          <w:szCs w:val="24"/>
        </w:rPr>
        <w:t>友成将</w:t>
      </w:r>
      <w:proofErr w:type="gramEnd"/>
      <w:r w:rsidRPr="004E1952">
        <w:rPr>
          <w:rFonts w:ascii="仿宋_GB2312" w:eastAsia="仿宋_GB2312" w:hAnsi="宋体" w:hint="eastAsia"/>
          <w:sz w:val="24"/>
          <w:szCs w:val="24"/>
        </w:rPr>
        <w:t>会为此项目使用</w:t>
      </w:r>
      <w:r w:rsidRPr="004E1952">
        <w:rPr>
          <w:rFonts w:ascii="仿宋_GB2312" w:eastAsia="仿宋_GB2312" w:hint="eastAsia"/>
          <w:kern w:val="0"/>
          <w:sz w:val="24"/>
          <w:szCs w:val="24"/>
          <w:shd w:val="clear" w:color="auto" w:fill="FFFFFF"/>
        </w:rPr>
        <w:t>“Retail Training Camp”这个名字，并且也了解这个项目是和</w:t>
      </w:r>
      <w:proofErr w:type="gramStart"/>
      <w:r w:rsidRPr="004E1952">
        <w:rPr>
          <w:rFonts w:ascii="仿宋_GB2312" w:eastAsia="仿宋_GB2312" w:hint="eastAsia"/>
          <w:kern w:val="0"/>
          <w:sz w:val="24"/>
          <w:szCs w:val="24"/>
          <w:shd w:val="clear" w:color="auto" w:fill="FFFFFF"/>
        </w:rPr>
        <w:t>其他沃尔玛</w:t>
      </w:r>
      <w:proofErr w:type="gramEnd"/>
      <w:r w:rsidRPr="004E1952">
        <w:rPr>
          <w:rFonts w:ascii="仿宋_GB2312" w:eastAsia="仿宋_GB2312" w:hint="eastAsia"/>
          <w:kern w:val="0"/>
          <w:sz w:val="24"/>
          <w:szCs w:val="24"/>
          <w:shd w:val="clear" w:color="auto" w:fill="FFFFFF"/>
        </w:rPr>
        <w:t>的合作伙伴一起执行，包括全国妇联和中国零售业协会，</w:t>
      </w:r>
      <w:r w:rsidRPr="004E1952">
        <w:rPr>
          <w:rFonts w:ascii="仿宋_GB2312" w:eastAsia="仿宋_GB2312" w:hint="eastAsia"/>
          <w:kern w:val="0"/>
          <w:sz w:val="24"/>
          <w:szCs w:val="24"/>
          <w:shd w:val="clear" w:color="auto" w:fill="FFFFFF"/>
        </w:rPr>
        <w:lastRenderedPageBreak/>
        <w:t>都将使用同样的品牌。经过沃尔</w:t>
      </w:r>
      <w:proofErr w:type="gramStart"/>
      <w:r w:rsidRPr="004E1952">
        <w:rPr>
          <w:rFonts w:ascii="仿宋_GB2312" w:eastAsia="仿宋_GB2312" w:hint="eastAsia"/>
          <w:kern w:val="0"/>
          <w:sz w:val="24"/>
          <w:szCs w:val="24"/>
          <w:shd w:val="clear" w:color="auto" w:fill="FFFFFF"/>
        </w:rPr>
        <w:t>玛</w:t>
      </w:r>
      <w:proofErr w:type="gramEnd"/>
      <w:r w:rsidRPr="004E1952">
        <w:rPr>
          <w:rFonts w:ascii="仿宋_GB2312" w:eastAsia="仿宋_GB2312" w:hint="eastAsia"/>
          <w:kern w:val="0"/>
          <w:sz w:val="24"/>
          <w:szCs w:val="24"/>
          <w:shd w:val="clear" w:color="auto" w:fill="FFFFFF"/>
        </w:rPr>
        <w:t>基金会的优先批准，</w:t>
      </w:r>
      <w:proofErr w:type="gramStart"/>
      <w:r w:rsidRPr="004E1952">
        <w:rPr>
          <w:rFonts w:ascii="仿宋_GB2312" w:eastAsia="仿宋_GB2312" w:hint="eastAsia"/>
          <w:kern w:val="0"/>
          <w:sz w:val="24"/>
          <w:szCs w:val="24"/>
          <w:shd w:val="clear" w:color="auto" w:fill="FFFFFF"/>
        </w:rPr>
        <w:t>友成获得沃尔玛</w:t>
      </w:r>
      <w:proofErr w:type="gramEnd"/>
      <w:r w:rsidRPr="004E1952">
        <w:rPr>
          <w:rFonts w:ascii="仿宋_GB2312" w:eastAsia="仿宋_GB2312" w:hint="eastAsia"/>
          <w:kern w:val="0"/>
          <w:sz w:val="24"/>
          <w:szCs w:val="24"/>
          <w:shd w:val="clear" w:color="auto" w:fill="FFFFFF"/>
        </w:rPr>
        <w:t>基金会的资金用于使用品牌、研发课程和执行项目成为可能。</w:t>
      </w:r>
    </w:p>
    <w:p w:rsidR="001D3C70" w:rsidRPr="004E1952" w:rsidRDefault="001D3C70" w:rsidP="004E1952">
      <w:pPr>
        <w:widowControl/>
        <w:spacing w:line="360" w:lineRule="auto"/>
        <w:ind w:firstLine="420"/>
        <w:jc w:val="left"/>
        <w:rPr>
          <w:rFonts w:ascii="仿宋_GB2312" w:eastAsia="仿宋_GB2312"/>
          <w:kern w:val="0"/>
          <w:sz w:val="24"/>
          <w:szCs w:val="24"/>
          <w:shd w:val="clear" w:color="auto" w:fill="FFFFFF"/>
        </w:rPr>
      </w:pPr>
    </w:p>
    <w:p w:rsidR="001D3C70" w:rsidRPr="004E1952" w:rsidRDefault="000F09E2" w:rsidP="004E1952">
      <w:pPr>
        <w:keepNext/>
        <w:widowControl/>
        <w:overflowPunct w:val="0"/>
        <w:autoSpaceDE w:val="0"/>
        <w:autoSpaceDN w:val="0"/>
        <w:adjustRightInd w:val="0"/>
        <w:spacing w:line="360" w:lineRule="auto"/>
        <w:outlineLvl w:val="1"/>
        <w:rPr>
          <w:rFonts w:ascii="仿宋_GB2312" w:eastAsia="仿宋_GB2312"/>
          <w:b/>
          <w:bCs/>
          <w:kern w:val="0"/>
          <w:sz w:val="24"/>
          <w:szCs w:val="24"/>
          <w:u w:val="single"/>
        </w:rPr>
      </w:pPr>
      <w:r w:rsidRPr="004E1952">
        <w:rPr>
          <w:rFonts w:ascii="仿宋_GB2312" w:eastAsia="仿宋_GB2312" w:hint="eastAsia"/>
          <w:b/>
          <w:bCs/>
          <w:kern w:val="0"/>
          <w:sz w:val="24"/>
          <w:szCs w:val="24"/>
          <w:u w:val="single"/>
        </w:rPr>
        <w:t>3.1 Outcome #1:产出结果1</w:t>
      </w:r>
    </w:p>
    <w:p w:rsidR="001D3C70" w:rsidRPr="004E1952" w:rsidRDefault="00A50DF3" w:rsidP="004E1952">
      <w:pPr>
        <w:widowControl/>
        <w:spacing w:line="360" w:lineRule="auto"/>
        <w:jc w:val="left"/>
        <w:rPr>
          <w:rFonts w:ascii="仿宋_GB2312" w:eastAsia="仿宋_GB2312"/>
          <w:b/>
          <w:bCs/>
          <w:kern w:val="0"/>
          <w:sz w:val="24"/>
          <w:szCs w:val="24"/>
        </w:rPr>
      </w:pPr>
      <w:r w:rsidRPr="004E1952">
        <w:rPr>
          <w:rFonts w:ascii="仿宋_GB2312" w:eastAsia="仿宋_GB2312" w:hAnsi="宋体" w:hint="eastAsia"/>
          <w:b/>
          <w:sz w:val="24"/>
          <w:szCs w:val="24"/>
        </w:rPr>
        <w:t>参加</w:t>
      </w:r>
      <w:proofErr w:type="gramStart"/>
      <w:r w:rsidRPr="004E1952">
        <w:rPr>
          <w:rFonts w:ascii="仿宋_GB2312" w:eastAsia="仿宋_GB2312" w:hAnsi="宋体" w:hint="eastAsia"/>
          <w:b/>
          <w:sz w:val="24"/>
          <w:szCs w:val="24"/>
        </w:rPr>
        <w:t>完培训</w:t>
      </w:r>
      <w:proofErr w:type="gramEnd"/>
      <w:r w:rsidRPr="004E1952">
        <w:rPr>
          <w:rFonts w:ascii="仿宋_GB2312" w:eastAsia="仿宋_GB2312" w:hAnsi="宋体" w:hint="eastAsia"/>
          <w:b/>
          <w:sz w:val="24"/>
          <w:szCs w:val="24"/>
        </w:rPr>
        <w:t>后，受训的贫困人口包括男性和女性</w:t>
      </w:r>
      <w:r w:rsidR="000F09E2" w:rsidRPr="004E1952">
        <w:rPr>
          <w:rFonts w:ascii="仿宋_GB2312" w:eastAsia="仿宋_GB2312" w:hAnsi="宋体" w:hint="eastAsia"/>
          <w:b/>
          <w:sz w:val="24"/>
          <w:szCs w:val="24"/>
        </w:rPr>
        <w:t>提升电</w:t>
      </w:r>
      <w:proofErr w:type="gramStart"/>
      <w:r w:rsidR="000F09E2" w:rsidRPr="004E1952">
        <w:rPr>
          <w:rFonts w:ascii="仿宋_GB2312" w:eastAsia="仿宋_GB2312" w:hAnsi="宋体" w:hint="eastAsia"/>
          <w:b/>
          <w:sz w:val="24"/>
          <w:szCs w:val="24"/>
        </w:rPr>
        <w:t>商创业</w:t>
      </w:r>
      <w:proofErr w:type="gramEnd"/>
      <w:r w:rsidR="000F09E2" w:rsidRPr="004E1952">
        <w:rPr>
          <w:rFonts w:ascii="仿宋_GB2312" w:eastAsia="仿宋_GB2312" w:hAnsi="宋体" w:hint="eastAsia"/>
          <w:b/>
          <w:sz w:val="24"/>
          <w:szCs w:val="24"/>
        </w:rPr>
        <w:t>就业的知识和技能</w:t>
      </w:r>
    </w:p>
    <w:p w:rsidR="001D3C70" w:rsidRPr="004E1952" w:rsidRDefault="000F09E2" w:rsidP="004E1952">
      <w:pPr>
        <w:keepNext/>
        <w:keepLines/>
        <w:spacing w:before="260" w:after="260" w:line="360" w:lineRule="auto"/>
        <w:jc w:val="left"/>
        <w:outlineLvl w:val="2"/>
        <w:rPr>
          <w:rFonts w:ascii="仿宋_GB2312" w:eastAsia="仿宋_GB2312"/>
          <w:b/>
          <w:bCs/>
          <w:i/>
          <w:iCs/>
          <w:kern w:val="0"/>
          <w:sz w:val="24"/>
          <w:szCs w:val="24"/>
        </w:rPr>
      </w:pPr>
      <w:bookmarkStart w:id="1" w:name="_Toc427956860"/>
      <w:bookmarkEnd w:id="1"/>
      <w:r w:rsidRPr="004E1952">
        <w:rPr>
          <w:rFonts w:ascii="仿宋_GB2312" w:eastAsia="仿宋_GB2312" w:hint="eastAsia"/>
          <w:b/>
          <w:bCs/>
          <w:i/>
          <w:iCs/>
          <w:kern w:val="0"/>
          <w:sz w:val="24"/>
          <w:szCs w:val="24"/>
        </w:rPr>
        <w:t>3.1.1 Outputs #1:</w:t>
      </w:r>
    </w:p>
    <w:p w:rsidR="001D3C70" w:rsidRPr="004E1952" w:rsidRDefault="000F09E2" w:rsidP="004E1952">
      <w:pPr>
        <w:spacing w:line="360" w:lineRule="auto"/>
        <w:rPr>
          <w:rFonts w:ascii="仿宋_GB2312" w:eastAsia="仿宋_GB2312"/>
          <w:sz w:val="24"/>
          <w:szCs w:val="24"/>
        </w:rPr>
      </w:pPr>
      <w:r w:rsidRPr="004E1952">
        <w:rPr>
          <w:rFonts w:ascii="仿宋_GB2312" w:eastAsia="仿宋_GB2312" w:hint="eastAsia"/>
          <w:sz w:val="24"/>
          <w:szCs w:val="24"/>
        </w:rPr>
        <w:t>研发项目的“3+2+6”培训体系，包括3天的集中线上课程学习、2天的校内短期实训和6个月的创业就业孵化期。</w:t>
      </w:r>
    </w:p>
    <w:p w:rsidR="001D3C70" w:rsidRPr="004E1952" w:rsidRDefault="001D3C70" w:rsidP="004E1952">
      <w:pPr>
        <w:widowControl/>
        <w:spacing w:line="360" w:lineRule="auto"/>
        <w:jc w:val="left"/>
        <w:rPr>
          <w:rFonts w:ascii="仿宋_GB2312" w:eastAsia="仿宋_GB2312"/>
          <w:kern w:val="0"/>
          <w:sz w:val="24"/>
          <w:szCs w:val="24"/>
        </w:rPr>
      </w:pPr>
    </w:p>
    <w:p w:rsidR="001D3C70" w:rsidRPr="004E1952" w:rsidRDefault="000F09E2" w:rsidP="004E1952">
      <w:pPr>
        <w:widowControl/>
        <w:snapToGrid w:val="0"/>
        <w:spacing w:line="360" w:lineRule="auto"/>
        <w:jc w:val="left"/>
        <w:rPr>
          <w:rFonts w:ascii="仿宋_GB2312" w:eastAsia="仿宋_GB2312"/>
          <w:b/>
          <w:bCs/>
          <w:i/>
          <w:iCs/>
          <w:kern w:val="0"/>
          <w:sz w:val="24"/>
          <w:szCs w:val="24"/>
        </w:rPr>
      </w:pPr>
      <w:r w:rsidRPr="004E1952">
        <w:rPr>
          <w:rFonts w:ascii="仿宋_GB2312" w:eastAsia="仿宋_GB2312" w:hAnsi="宋体" w:hint="eastAsia"/>
          <w:b/>
          <w:sz w:val="24"/>
          <w:szCs w:val="24"/>
        </w:rPr>
        <w:t>策略：“3+2+6”培训体系</w:t>
      </w:r>
    </w:p>
    <w:p w:rsidR="001D3C70" w:rsidRPr="004E1952" w:rsidRDefault="000F09E2" w:rsidP="00A1715D">
      <w:pPr>
        <w:pStyle w:val="10"/>
        <w:numPr>
          <w:ilvl w:val="0"/>
          <w:numId w:val="1"/>
        </w:numPr>
        <w:snapToGrid w:val="0"/>
        <w:spacing w:line="360" w:lineRule="auto"/>
        <w:ind w:firstLine="482"/>
        <w:rPr>
          <w:rFonts w:ascii="仿宋_GB2312" w:eastAsia="仿宋_GB2312" w:hAnsi="宋体"/>
          <w:b/>
          <w:sz w:val="24"/>
          <w:szCs w:val="24"/>
        </w:rPr>
      </w:pPr>
      <w:r w:rsidRPr="004E1952">
        <w:rPr>
          <w:rFonts w:ascii="仿宋_GB2312" w:eastAsia="仿宋_GB2312" w:hAnsi="宋体" w:hint="eastAsia"/>
          <w:b/>
          <w:sz w:val="24"/>
          <w:szCs w:val="24"/>
        </w:rPr>
        <w:t>“3”－学员将参加3天集中线上课程学习。</w:t>
      </w:r>
    </w:p>
    <w:p w:rsidR="001D3C70" w:rsidRPr="004E1952" w:rsidRDefault="000F09E2" w:rsidP="004E1952">
      <w:pPr>
        <w:snapToGrid w:val="0"/>
        <w:spacing w:line="360" w:lineRule="auto"/>
        <w:ind w:left="420"/>
        <w:rPr>
          <w:rFonts w:ascii="仿宋_GB2312" w:eastAsia="仿宋_GB2312" w:hAnsi="宋体"/>
          <w:sz w:val="24"/>
          <w:szCs w:val="24"/>
        </w:rPr>
      </w:pPr>
      <w:r w:rsidRPr="004E1952">
        <w:rPr>
          <w:rFonts w:ascii="仿宋_GB2312" w:eastAsia="仿宋_GB2312" w:hAnsi="宋体" w:hint="eastAsia"/>
          <w:sz w:val="24"/>
          <w:szCs w:val="24"/>
        </w:rPr>
        <w:t>学习结束后，学员结成同伴小组，进行集中讨论，每个小组5-8人左右，每组会有一个组长。根据各项</w:t>
      </w:r>
      <w:proofErr w:type="gramStart"/>
      <w:r w:rsidRPr="004E1952">
        <w:rPr>
          <w:rFonts w:ascii="仿宋_GB2312" w:eastAsia="仿宋_GB2312" w:hAnsi="宋体" w:hint="eastAsia"/>
          <w:sz w:val="24"/>
          <w:szCs w:val="24"/>
        </w:rPr>
        <w:t>目区域</w:t>
      </w:r>
      <w:proofErr w:type="gramEnd"/>
      <w:r w:rsidRPr="004E1952">
        <w:rPr>
          <w:rFonts w:ascii="仿宋_GB2312" w:eastAsia="仿宋_GB2312" w:hAnsi="宋体" w:hint="eastAsia"/>
          <w:sz w:val="24"/>
          <w:szCs w:val="24"/>
        </w:rPr>
        <w:t>的情况，培训会在由当地扶贫办和电商协会提供的培训场所进行，包括电商培训中心、职业学校等地方，50人一期班。</w:t>
      </w:r>
    </w:p>
    <w:p w:rsidR="001D3C70" w:rsidRPr="004E1952" w:rsidRDefault="000F09E2" w:rsidP="00A1715D">
      <w:pPr>
        <w:pStyle w:val="10"/>
        <w:numPr>
          <w:ilvl w:val="0"/>
          <w:numId w:val="1"/>
        </w:numPr>
        <w:spacing w:line="360" w:lineRule="auto"/>
        <w:ind w:left="388" w:firstLine="482"/>
        <w:jc w:val="left"/>
        <w:rPr>
          <w:rFonts w:ascii="仿宋_GB2312" w:eastAsia="仿宋_GB2312" w:hAnsi="宋体"/>
          <w:b/>
          <w:sz w:val="24"/>
          <w:szCs w:val="24"/>
        </w:rPr>
      </w:pPr>
      <w:r w:rsidRPr="004E1952">
        <w:rPr>
          <w:rFonts w:ascii="仿宋_GB2312" w:eastAsia="仿宋_GB2312" w:hAnsi="宋体" w:hint="eastAsia"/>
          <w:b/>
          <w:sz w:val="24"/>
          <w:szCs w:val="24"/>
        </w:rPr>
        <w:t>“2”－在3天的集中线上课程学习后，在培训师的指导下，每个参训学员根据自己的就业创业方向，模拟尝试网店创业的步骤或电</w:t>
      </w:r>
      <w:proofErr w:type="gramStart"/>
      <w:r w:rsidRPr="004E1952">
        <w:rPr>
          <w:rFonts w:ascii="仿宋_GB2312" w:eastAsia="仿宋_GB2312" w:hAnsi="宋体" w:hint="eastAsia"/>
          <w:b/>
          <w:sz w:val="24"/>
          <w:szCs w:val="24"/>
        </w:rPr>
        <w:t>商产业链就业</w:t>
      </w:r>
      <w:proofErr w:type="gramEnd"/>
      <w:r w:rsidRPr="004E1952">
        <w:rPr>
          <w:rFonts w:ascii="仿宋_GB2312" w:eastAsia="仿宋_GB2312" w:hAnsi="宋体" w:hint="eastAsia"/>
          <w:b/>
          <w:sz w:val="24"/>
          <w:szCs w:val="24"/>
        </w:rPr>
        <w:t>的岗位职责，将所学的知识进行模拟的实际应用。</w:t>
      </w:r>
    </w:p>
    <w:p w:rsidR="001D3C70" w:rsidRPr="004E1952" w:rsidRDefault="000F09E2" w:rsidP="004E1952">
      <w:pPr>
        <w:spacing w:line="360" w:lineRule="auto"/>
        <w:ind w:left="420"/>
        <w:jc w:val="left"/>
        <w:rPr>
          <w:rFonts w:ascii="仿宋_GB2312" w:eastAsia="仿宋_GB2312" w:hAnsi="宋体"/>
          <w:sz w:val="24"/>
          <w:szCs w:val="24"/>
        </w:rPr>
      </w:pPr>
      <w:r w:rsidRPr="004E1952">
        <w:rPr>
          <w:rFonts w:ascii="仿宋_GB2312" w:eastAsia="仿宋_GB2312" w:hAnsi="宋体" w:hint="eastAsia"/>
          <w:sz w:val="24"/>
          <w:szCs w:val="24"/>
        </w:rPr>
        <w:t xml:space="preserve">    如准备进行</w:t>
      </w:r>
      <w:proofErr w:type="gramStart"/>
      <w:r w:rsidRPr="004E1952">
        <w:rPr>
          <w:rFonts w:ascii="仿宋_GB2312" w:eastAsia="仿宋_GB2312" w:hAnsi="宋体" w:hint="eastAsia"/>
          <w:sz w:val="24"/>
          <w:szCs w:val="24"/>
        </w:rPr>
        <w:t>开办网</w:t>
      </w:r>
      <w:proofErr w:type="gramEnd"/>
      <w:r w:rsidRPr="004E1952">
        <w:rPr>
          <w:rFonts w:ascii="仿宋_GB2312" w:eastAsia="仿宋_GB2312" w:hAnsi="宋体" w:hint="eastAsia"/>
          <w:sz w:val="24"/>
          <w:szCs w:val="24"/>
        </w:rPr>
        <w:t>店创业的学员，他们的校内实训内容为在淘宝、1号店、京东等平台上进行网店注册、网店装修、客服接待这一整套开店等流程实训；准备参与电</w:t>
      </w:r>
      <w:proofErr w:type="gramStart"/>
      <w:r w:rsidRPr="004E1952">
        <w:rPr>
          <w:rFonts w:ascii="仿宋_GB2312" w:eastAsia="仿宋_GB2312" w:hAnsi="宋体" w:hint="eastAsia"/>
          <w:sz w:val="24"/>
          <w:szCs w:val="24"/>
        </w:rPr>
        <w:t>商产业链就业</w:t>
      </w:r>
      <w:proofErr w:type="gramEnd"/>
      <w:r w:rsidRPr="004E1952">
        <w:rPr>
          <w:rFonts w:ascii="仿宋_GB2312" w:eastAsia="仿宋_GB2312" w:hAnsi="宋体" w:hint="eastAsia"/>
          <w:sz w:val="24"/>
          <w:szCs w:val="24"/>
        </w:rPr>
        <w:t>等学员，他们的校内实训内容包括产品包装设计策划案、制定产品营销计划等内容。为避嫌，这些学员不会在沃尔</w:t>
      </w:r>
      <w:proofErr w:type="gramStart"/>
      <w:r w:rsidRPr="004E1952">
        <w:rPr>
          <w:rFonts w:ascii="仿宋_GB2312" w:eastAsia="仿宋_GB2312" w:hAnsi="宋体" w:hint="eastAsia"/>
          <w:sz w:val="24"/>
          <w:szCs w:val="24"/>
        </w:rPr>
        <w:t>玛</w:t>
      </w:r>
      <w:proofErr w:type="gramEnd"/>
      <w:r w:rsidRPr="004E1952">
        <w:rPr>
          <w:rFonts w:ascii="仿宋_GB2312" w:eastAsia="仿宋_GB2312" w:hAnsi="宋体" w:hint="eastAsia"/>
          <w:sz w:val="24"/>
          <w:szCs w:val="24"/>
        </w:rPr>
        <w:t>及附属公司进行实训。</w:t>
      </w:r>
    </w:p>
    <w:p w:rsidR="001D3C70" w:rsidRPr="004E1952" w:rsidRDefault="000F09E2" w:rsidP="00A1715D">
      <w:pPr>
        <w:pStyle w:val="10"/>
        <w:numPr>
          <w:ilvl w:val="0"/>
          <w:numId w:val="1"/>
        </w:numPr>
        <w:spacing w:line="360" w:lineRule="auto"/>
        <w:ind w:firstLine="482"/>
        <w:jc w:val="left"/>
        <w:rPr>
          <w:rFonts w:ascii="仿宋_GB2312" w:eastAsia="仿宋_GB2312" w:hAnsi="宋体"/>
          <w:sz w:val="24"/>
          <w:szCs w:val="24"/>
        </w:rPr>
      </w:pPr>
      <w:r w:rsidRPr="004E1952">
        <w:rPr>
          <w:rFonts w:ascii="仿宋_GB2312" w:eastAsia="仿宋_GB2312" w:hint="eastAsia"/>
          <w:b/>
          <w:sz w:val="24"/>
          <w:szCs w:val="24"/>
        </w:rPr>
        <w:t>“</w:t>
      </w:r>
      <w:r w:rsidRPr="004E1952">
        <w:rPr>
          <w:rFonts w:ascii="仿宋_GB2312" w:eastAsia="仿宋_GB2312" w:hAnsi="宋体" w:hint="eastAsia"/>
          <w:b/>
          <w:sz w:val="24"/>
          <w:szCs w:val="24"/>
        </w:rPr>
        <w:t>6”－学员将会有6个月的创业就业孵化期。</w:t>
      </w:r>
    </w:p>
    <w:p w:rsidR="001D3C70" w:rsidRPr="004E1952" w:rsidRDefault="000F09E2" w:rsidP="004E1952">
      <w:pPr>
        <w:spacing w:line="360" w:lineRule="auto"/>
        <w:ind w:left="388"/>
        <w:jc w:val="left"/>
        <w:rPr>
          <w:rFonts w:ascii="仿宋_GB2312" w:eastAsia="仿宋_GB2312" w:hAnsi="宋体"/>
          <w:sz w:val="24"/>
          <w:szCs w:val="24"/>
        </w:rPr>
      </w:pPr>
      <w:r w:rsidRPr="004E1952">
        <w:rPr>
          <w:rFonts w:ascii="仿宋_GB2312" w:eastAsia="仿宋_GB2312" w:hAnsi="宋体" w:hint="eastAsia"/>
          <w:sz w:val="24"/>
          <w:szCs w:val="24"/>
        </w:rPr>
        <w:t xml:space="preserve">     学员希望</w:t>
      </w:r>
      <w:proofErr w:type="gramStart"/>
      <w:r w:rsidRPr="004E1952">
        <w:rPr>
          <w:rFonts w:ascii="仿宋_GB2312" w:eastAsia="仿宋_GB2312" w:hAnsi="宋体" w:hint="eastAsia"/>
          <w:sz w:val="24"/>
          <w:szCs w:val="24"/>
        </w:rPr>
        <w:t>开办网</w:t>
      </w:r>
      <w:proofErr w:type="gramEnd"/>
      <w:r w:rsidRPr="004E1952">
        <w:rPr>
          <w:rFonts w:ascii="仿宋_GB2312" w:eastAsia="仿宋_GB2312" w:hAnsi="宋体" w:hint="eastAsia"/>
          <w:sz w:val="24"/>
          <w:szCs w:val="24"/>
        </w:rPr>
        <w:t>店进行电</w:t>
      </w:r>
      <w:proofErr w:type="gramStart"/>
      <w:r w:rsidRPr="004E1952">
        <w:rPr>
          <w:rFonts w:ascii="仿宋_GB2312" w:eastAsia="仿宋_GB2312" w:hAnsi="宋体" w:hint="eastAsia"/>
          <w:sz w:val="24"/>
          <w:szCs w:val="24"/>
        </w:rPr>
        <w:t>商创业</w:t>
      </w:r>
      <w:proofErr w:type="gramEnd"/>
      <w:r w:rsidRPr="004E1952">
        <w:rPr>
          <w:rFonts w:ascii="仿宋_GB2312" w:eastAsia="仿宋_GB2312" w:hAnsi="宋体" w:hint="eastAsia"/>
          <w:sz w:val="24"/>
          <w:szCs w:val="24"/>
        </w:rPr>
        <w:t>的，</w:t>
      </w:r>
      <w:proofErr w:type="gramStart"/>
      <w:r w:rsidRPr="004E1952">
        <w:rPr>
          <w:rFonts w:ascii="仿宋_GB2312" w:eastAsia="仿宋_GB2312" w:hAnsi="宋体" w:hint="eastAsia"/>
          <w:sz w:val="24"/>
          <w:szCs w:val="24"/>
        </w:rPr>
        <w:t>友成将</w:t>
      </w:r>
      <w:proofErr w:type="gramEnd"/>
      <w:r w:rsidRPr="004E1952">
        <w:rPr>
          <w:rFonts w:ascii="仿宋_GB2312" w:eastAsia="仿宋_GB2312" w:hAnsi="宋体" w:hint="eastAsia"/>
          <w:sz w:val="24"/>
          <w:szCs w:val="24"/>
        </w:rPr>
        <w:t>会与电商企业、政府和</w:t>
      </w:r>
      <w:r w:rsidR="00A50DF3" w:rsidRPr="004E1952">
        <w:rPr>
          <w:rFonts w:ascii="仿宋_GB2312" w:eastAsia="仿宋_GB2312" w:hAnsi="宋体" w:hint="eastAsia"/>
          <w:sz w:val="24"/>
          <w:szCs w:val="24"/>
        </w:rPr>
        <w:t>NGO</w:t>
      </w:r>
      <w:r w:rsidRPr="004E1952">
        <w:rPr>
          <w:rFonts w:ascii="仿宋_GB2312" w:eastAsia="仿宋_GB2312" w:hAnsi="宋体" w:hint="eastAsia"/>
          <w:sz w:val="24"/>
          <w:szCs w:val="24"/>
        </w:rPr>
        <w:t>合作，为学员提供电</w:t>
      </w:r>
      <w:proofErr w:type="gramStart"/>
      <w:r w:rsidRPr="004E1952">
        <w:rPr>
          <w:rFonts w:ascii="仿宋_GB2312" w:eastAsia="仿宋_GB2312" w:hAnsi="宋体" w:hint="eastAsia"/>
          <w:sz w:val="24"/>
          <w:szCs w:val="24"/>
        </w:rPr>
        <w:t>商创业</w:t>
      </w:r>
      <w:proofErr w:type="gramEnd"/>
      <w:r w:rsidRPr="004E1952">
        <w:rPr>
          <w:rFonts w:ascii="仿宋_GB2312" w:eastAsia="仿宋_GB2312" w:hAnsi="宋体" w:hint="eastAsia"/>
          <w:sz w:val="24"/>
          <w:szCs w:val="24"/>
        </w:rPr>
        <w:t>的服务包括：</w:t>
      </w:r>
      <w:proofErr w:type="gramStart"/>
      <w:r w:rsidRPr="004E1952">
        <w:rPr>
          <w:rFonts w:ascii="仿宋_GB2312" w:eastAsia="仿宋_GB2312" w:hAnsi="宋体" w:hint="eastAsia"/>
          <w:sz w:val="24"/>
          <w:szCs w:val="24"/>
        </w:rPr>
        <w:t>开设网</w:t>
      </w:r>
      <w:proofErr w:type="gramEnd"/>
      <w:r w:rsidRPr="004E1952">
        <w:rPr>
          <w:rFonts w:ascii="仿宋_GB2312" w:eastAsia="仿宋_GB2312" w:hAnsi="宋体" w:hint="eastAsia"/>
          <w:sz w:val="24"/>
          <w:szCs w:val="24"/>
        </w:rPr>
        <w:t>店的支持，如协助货源发掘与提供、产品品牌策划、产品</w:t>
      </w:r>
      <w:proofErr w:type="gramStart"/>
      <w:r w:rsidRPr="004E1952">
        <w:rPr>
          <w:rFonts w:ascii="仿宋_GB2312" w:eastAsia="仿宋_GB2312" w:hAnsi="宋体" w:hint="eastAsia"/>
          <w:sz w:val="24"/>
          <w:szCs w:val="24"/>
        </w:rPr>
        <w:t>品</w:t>
      </w:r>
      <w:proofErr w:type="gramEnd"/>
      <w:r w:rsidRPr="004E1952">
        <w:rPr>
          <w:rFonts w:ascii="仿宋_GB2312" w:eastAsia="仿宋_GB2312" w:hAnsi="宋体" w:hint="eastAsia"/>
          <w:sz w:val="24"/>
          <w:szCs w:val="24"/>
        </w:rPr>
        <w:t>控、物流发货等；网店运营服务对接，包括协助</w:t>
      </w:r>
      <w:proofErr w:type="gramStart"/>
      <w:r w:rsidRPr="004E1952">
        <w:rPr>
          <w:rFonts w:ascii="仿宋_GB2312" w:eastAsia="仿宋_GB2312" w:hAnsi="宋体" w:hint="eastAsia"/>
          <w:sz w:val="24"/>
          <w:szCs w:val="24"/>
        </w:rPr>
        <w:t>开设网</w:t>
      </w:r>
      <w:proofErr w:type="gramEnd"/>
      <w:r w:rsidRPr="004E1952">
        <w:rPr>
          <w:rFonts w:ascii="仿宋_GB2312" w:eastAsia="仿宋_GB2312" w:hAnsi="宋体" w:hint="eastAsia"/>
          <w:sz w:val="24"/>
          <w:szCs w:val="24"/>
        </w:rPr>
        <w:t>店、进行活动营销、产品升级、推荐客服人员、数据推送等。</w:t>
      </w:r>
    </w:p>
    <w:p w:rsidR="001D3C70" w:rsidRPr="004E1952" w:rsidRDefault="000F09E2" w:rsidP="004E1952">
      <w:pPr>
        <w:spacing w:line="360" w:lineRule="auto"/>
        <w:ind w:left="420"/>
        <w:jc w:val="left"/>
        <w:rPr>
          <w:rFonts w:ascii="仿宋_GB2312" w:eastAsia="仿宋_GB2312" w:hAnsi="宋体"/>
          <w:sz w:val="24"/>
          <w:szCs w:val="24"/>
        </w:rPr>
      </w:pPr>
      <w:r w:rsidRPr="004E1952">
        <w:rPr>
          <w:rFonts w:ascii="仿宋_GB2312" w:eastAsia="仿宋_GB2312" w:hAnsi="宋体" w:hint="eastAsia"/>
          <w:sz w:val="24"/>
          <w:szCs w:val="24"/>
        </w:rPr>
        <w:lastRenderedPageBreak/>
        <w:t xml:space="preserve">     学员想参与电</w:t>
      </w:r>
      <w:proofErr w:type="gramStart"/>
      <w:r w:rsidRPr="004E1952">
        <w:rPr>
          <w:rFonts w:ascii="仿宋_GB2312" w:eastAsia="仿宋_GB2312" w:hAnsi="宋体" w:hint="eastAsia"/>
          <w:sz w:val="24"/>
          <w:szCs w:val="24"/>
        </w:rPr>
        <w:t>商产业链就业</w:t>
      </w:r>
      <w:proofErr w:type="gramEnd"/>
      <w:r w:rsidRPr="004E1952">
        <w:rPr>
          <w:rFonts w:ascii="仿宋_GB2312" w:eastAsia="仿宋_GB2312" w:hAnsi="宋体" w:hint="eastAsia"/>
          <w:sz w:val="24"/>
          <w:szCs w:val="24"/>
        </w:rPr>
        <w:t>的，</w:t>
      </w:r>
      <w:proofErr w:type="gramStart"/>
      <w:r w:rsidRPr="004E1952">
        <w:rPr>
          <w:rFonts w:ascii="仿宋_GB2312" w:eastAsia="仿宋_GB2312" w:hAnsi="宋体" w:hint="eastAsia"/>
          <w:sz w:val="24"/>
          <w:szCs w:val="24"/>
        </w:rPr>
        <w:t>友成将</w:t>
      </w:r>
      <w:proofErr w:type="gramEnd"/>
      <w:r w:rsidRPr="004E1952">
        <w:rPr>
          <w:rFonts w:ascii="仿宋_GB2312" w:eastAsia="仿宋_GB2312" w:hAnsi="宋体" w:hint="eastAsia"/>
          <w:sz w:val="24"/>
          <w:szCs w:val="24"/>
        </w:rPr>
        <w:t>会动员当</w:t>
      </w:r>
      <w:proofErr w:type="gramStart"/>
      <w:r w:rsidRPr="004E1952">
        <w:rPr>
          <w:rFonts w:ascii="仿宋_GB2312" w:eastAsia="仿宋_GB2312" w:hAnsi="宋体" w:hint="eastAsia"/>
          <w:sz w:val="24"/>
          <w:szCs w:val="24"/>
        </w:rPr>
        <w:t>地电商服务</w:t>
      </w:r>
      <w:proofErr w:type="gramEnd"/>
      <w:r w:rsidRPr="004E1952">
        <w:rPr>
          <w:rFonts w:ascii="仿宋_GB2312" w:eastAsia="仿宋_GB2312" w:hAnsi="宋体" w:hint="eastAsia"/>
          <w:sz w:val="24"/>
          <w:szCs w:val="24"/>
        </w:rPr>
        <w:t>商企业和电商专</w:t>
      </w:r>
      <w:proofErr w:type="gramStart"/>
      <w:r w:rsidRPr="004E1952">
        <w:rPr>
          <w:rFonts w:ascii="仿宋_GB2312" w:eastAsia="仿宋_GB2312" w:hAnsi="宋体" w:hint="eastAsia"/>
          <w:sz w:val="24"/>
          <w:szCs w:val="24"/>
        </w:rPr>
        <w:t>家组织</w:t>
      </w:r>
      <w:proofErr w:type="gramEnd"/>
      <w:r w:rsidRPr="004E1952">
        <w:rPr>
          <w:rFonts w:ascii="仿宋_GB2312" w:eastAsia="仿宋_GB2312" w:hAnsi="宋体" w:hint="eastAsia"/>
          <w:sz w:val="24"/>
          <w:szCs w:val="24"/>
        </w:rPr>
        <w:t>讲座、沙龙和在线辅导活动，对学员进行针对</w:t>
      </w:r>
      <w:proofErr w:type="gramStart"/>
      <w:r w:rsidRPr="004E1952">
        <w:rPr>
          <w:rFonts w:ascii="仿宋_GB2312" w:eastAsia="仿宋_GB2312" w:hAnsi="宋体" w:hint="eastAsia"/>
          <w:sz w:val="24"/>
          <w:szCs w:val="24"/>
        </w:rPr>
        <w:t>所就业</w:t>
      </w:r>
      <w:proofErr w:type="gramEnd"/>
      <w:r w:rsidRPr="004E1952">
        <w:rPr>
          <w:rFonts w:ascii="仿宋_GB2312" w:eastAsia="仿宋_GB2312" w:hAnsi="宋体" w:hint="eastAsia"/>
          <w:sz w:val="24"/>
          <w:szCs w:val="24"/>
        </w:rPr>
        <w:t>岗位的专业指导；选拔推荐优秀的学员参与其他电商培训班和研讨会。</w:t>
      </w:r>
    </w:p>
    <w:p w:rsidR="001D3C70" w:rsidRPr="004E1952" w:rsidRDefault="000F09E2" w:rsidP="004E1952">
      <w:pPr>
        <w:spacing w:line="360" w:lineRule="auto"/>
        <w:ind w:left="420"/>
        <w:jc w:val="left"/>
        <w:rPr>
          <w:rFonts w:ascii="仿宋_GB2312" w:eastAsia="仿宋_GB2312" w:hAnsi="宋体"/>
          <w:sz w:val="24"/>
          <w:szCs w:val="24"/>
        </w:rPr>
      </w:pPr>
      <w:r w:rsidRPr="004E1952">
        <w:rPr>
          <w:rFonts w:ascii="仿宋_GB2312" w:eastAsia="仿宋_GB2312" w:hAnsi="宋体" w:hint="eastAsia"/>
          <w:sz w:val="24"/>
          <w:szCs w:val="24"/>
        </w:rPr>
        <w:t xml:space="preserve">     对于有需求的学员，由各省的本地合作伙伴推荐，给有需求的受训者提供在本地</w:t>
      </w:r>
      <w:proofErr w:type="gramStart"/>
      <w:r w:rsidRPr="004E1952">
        <w:rPr>
          <w:rFonts w:ascii="仿宋_GB2312" w:eastAsia="仿宋_GB2312" w:hAnsi="宋体" w:hint="eastAsia"/>
          <w:sz w:val="24"/>
          <w:szCs w:val="24"/>
        </w:rPr>
        <w:t>知名网商的</w:t>
      </w:r>
      <w:proofErr w:type="gramEnd"/>
      <w:r w:rsidRPr="004E1952">
        <w:rPr>
          <w:rFonts w:ascii="仿宋_GB2312" w:eastAsia="仿宋_GB2312" w:hAnsi="宋体" w:hint="eastAsia"/>
          <w:sz w:val="24"/>
          <w:szCs w:val="24"/>
        </w:rPr>
        <w:t>网店和本地电商企业进行5-7天短期实习的机会。校外实习会由接纳他们的电商企业和电</w:t>
      </w:r>
      <w:proofErr w:type="gramStart"/>
      <w:r w:rsidRPr="004E1952">
        <w:rPr>
          <w:rFonts w:ascii="仿宋_GB2312" w:eastAsia="仿宋_GB2312" w:hAnsi="宋体" w:hint="eastAsia"/>
          <w:sz w:val="24"/>
          <w:szCs w:val="24"/>
        </w:rPr>
        <w:t>商服务</w:t>
      </w:r>
      <w:proofErr w:type="gramEnd"/>
      <w:r w:rsidRPr="004E1952">
        <w:rPr>
          <w:rFonts w:ascii="仿宋_GB2312" w:eastAsia="仿宋_GB2312" w:hAnsi="宋体" w:hint="eastAsia"/>
          <w:sz w:val="24"/>
          <w:szCs w:val="24"/>
        </w:rPr>
        <w:t>商企业负责安排管理，再由本地合作伙伴进行跟踪，确保他们稳定有序的开展实习工作。</w:t>
      </w:r>
    </w:p>
    <w:p w:rsidR="001D3C70" w:rsidRPr="004E1952" w:rsidRDefault="000F09E2" w:rsidP="004E1952">
      <w:pPr>
        <w:spacing w:line="360" w:lineRule="auto"/>
        <w:ind w:left="420"/>
        <w:jc w:val="left"/>
        <w:rPr>
          <w:rFonts w:ascii="仿宋_GB2312" w:eastAsia="仿宋_GB2312"/>
          <w:sz w:val="24"/>
          <w:szCs w:val="24"/>
        </w:rPr>
      </w:pPr>
      <w:r w:rsidRPr="004E1952">
        <w:rPr>
          <w:rFonts w:ascii="仿宋_GB2312" w:eastAsia="仿宋_GB2312" w:hAnsi="宋体" w:hint="eastAsia"/>
          <w:sz w:val="24"/>
          <w:szCs w:val="24"/>
        </w:rPr>
        <w:t xml:space="preserve">    对于所有学员，</w:t>
      </w:r>
      <w:proofErr w:type="gramStart"/>
      <w:r w:rsidRPr="004E1952">
        <w:rPr>
          <w:rFonts w:ascii="仿宋_GB2312" w:eastAsia="仿宋_GB2312" w:hAnsi="宋体" w:hint="eastAsia"/>
          <w:sz w:val="24"/>
          <w:szCs w:val="24"/>
        </w:rPr>
        <w:t>友成将</w:t>
      </w:r>
      <w:proofErr w:type="gramEnd"/>
      <w:r w:rsidRPr="004E1952">
        <w:rPr>
          <w:rFonts w:ascii="仿宋_GB2312" w:eastAsia="仿宋_GB2312" w:hAnsi="宋体" w:hint="eastAsia"/>
          <w:sz w:val="24"/>
          <w:szCs w:val="24"/>
        </w:rPr>
        <w:t>会选拔推荐优秀的学员参与扶贫办、商务部等机构组织的其他电商培训班和研讨会，提升专业技能和素质。</w:t>
      </w:r>
    </w:p>
    <w:p w:rsidR="001D3C70" w:rsidRPr="004E1952" w:rsidRDefault="001D3C70" w:rsidP="004E1952">
      <w:pPr>
        <w:widowControl/>
        <w:spacing w:line="360" w:lineRule="auto"/>
        <w:ind w:firstLine="420"/>
        <w:jc w:val="left"/>
        <w:rPr>
          <w:rFonts w:ascii="仿宋_GB2312" w:eastAsia="仿宋_GB2312"/>
          <w:kern w:val="0"/>
          <w:sz w:val="24"/>
          <w:szCs w:val="24"/>
          <w:shd w:val="clear" w:color="auto" w:fill="FFFFFF"/>
        </w:rPr>
      </w:pPr>
    </w:p>
    <w:p w:rsidR="001D3C70" w:rsidRPr="004E1952" w:rsidRDefault="000F09E2" w:rsidP="004E1952">
      <w:pPr>
        <w:numPr>
          <w:ilvl w:val="2"/>
          <w:numId w:val="2"/>
        </w:numPr>
        <w:spacing w:line="360" w:lineRule="auto"/>
        <w:outlineLvl w:val="2"/>
        <w:rPr>
          <w:rFonts w:ascii="仿宋_GB2312" w:eastAsia="仿宋_GB2312"/>
          <w:b/>
          <w:bCs/>
          <w:sz w:val="24"/>
          <w:szCs w:val="24"/>
        </w:rPr>
      </w:pPr>
      <w:r w:rsidRPr="004E1952">
        <w:rPr>
          <w:rFonts w:ascii="仿宋_GB2312" w:eastAsia="仿宋_GB2312" w:hint="eastAsia"/>
          <w:b/>
          <w:bCs/>
          <w:i/>
          <w:iCs/>
          <w:sz w:val="24"/>
          <w:szCs w:val="24"/>
        </w:rPr>
        <w:t>Outputs#2</w:t>
      </w:r>
      <w:r w:rsidRPr="004E1952">
        <w:rPr>
          <w:rFonts w:ascii="仿宋_GB2312" w:eastAsia="仿宋_GB2312" w:hint="eastAsia"/>
          <w:i/>
          <w:iCs/>
          <w:sz w:val="24"/>
          <w:szCs w:val="24"/>
        </w:rPr>
        <w:t>:</w:t>
      </w:r>
    </w:p>
    <w:p w:rsidR="001D3C70" w:rsidRPr="004E1952" w:rsidRDefault="000F09E2" w:rsidP="004E1952">
      <w:pPr>
        <w:widowControl/>
        <w:spacing w:line="360" w:lineRule="auto"/>
        <w:jc w:val="left"/>
        <w:rPr>
          <w:rFonts w:ascii="仿宋_GB2312" w:eastAsia="仿宋_GB2312"/>
          <w:b/>
          <w:bCs/>
          <w:kern w:val="0"/>
          <w:sz w:val="24"/>
          <w:szCs w:val="24"/>
        </w:rPr>
      </w:pPr>
      <w:r w:rsidRPr="004E1952">
        <w:rPr>
          <w:rFonts w:ascii="仿宋_GB2312" w:eastAsia="仿宋_GB2312" w:hAnsi="宋体" w:hint="eastAsia"/>
          <w:b/>
          <w:sz w:val="24"/>
          <w:szCs w:val="24"/>
        </w:rPr>
        <w:t>形成一套适用于贫困地区妇女40小时短期电子商务职业培训的教材，即“3+2+6”培训体系中“3+2”培训所用的教材。</w:t>
      </w:r>
    </w:p>
    <w:p w:rsidR="001D3C70" w:rsidRPr="004E1952" w:rsidRDefault="000F09E2" w:rsidP="004E1952">
      <w:pPr>
        <w:widowControl/>
        <w:snapToGrid w:val="0"/>
        <w:spacing w:line="360" w:lineRule="auto"/>
        <w:jc w:val="left"/>
        <w:rPr>
          <w:rFonts w:ascii="仿宋_GB2312" w:eastAsia="仿宋_GB2312"/>
          <w:b/>
          <w:bCs/>
          <w:kern w:val="0"/>
          <w:sz w:val="24"/>
          <w:szCs w:val="24"/>
        </w:rPr>
      </w:pPr>
      <w:r w:rsidRPr="004E1952">
        <w:rPr>
          <w:rFonts w:ascii="仿宋_GB2312" w:eastAsia="仿宋_GB2312" w:hAnsi="宋体" w:hint="eastAsia"/>
          <w:b/>
          <w:bCs/>
          <w:kern w:val="0"/>
          <w:sz w:val="24"/>
          <w:szCs w:val="24"/>
        </w:rPr>
        <w:t>策略</w:t>
      </w:r>
    </w:p>
    <w:p w:rsidR="001D3C70" w:rsidRPr="004E1952" w:rsidRDefault="000F09E2" w:rsidP="004E1952">
      <w:pPr>
        <w:snapToGrid w:val="0"/>
        <w:spacing w:line="360" w:lineRule="auto"/>
        <w:ind w:firstLineChars="200" w:firstLine="480"/>
        <w:rPr>
          <w:rFonts w:ascii="仿宋_GB2312" w:eastAsia="仿宋_GB2312"/>
          <w:sz w:val="24"/>
          <w:szCs w:val="24"/>
        </w:rPr>
      </w:pPr>
      <w:proofErr w:type="gramStart"/>
      <w:r w:rsidRPr="004E1952">
        <w:rPr>
          <w:rFonts w:ascii="仿宋_GB2312" w:eastAsia="仿宋_GB2312" w:hAnsi="宋体" w:hint="eastAsia"/>
          <w:sz w:val="24"/>
          <w:szCs w:val="24"/>
        </w:rPr>
        <w:t>基于友成</w:t>
      </w:r>
      <w:proofErr w:type="gramEnd"/>
      <w:r w:rsidRPr="004E1952">
        <w:rPr>
          <w:rFonts w:ascii="仿宋_GB2312" w:eastAsia="仿宋_GB2312" w:hAnsi="宋体" w:hint="eastAsia"/>
          <w:sz w:val="24"/>
          <w:szCs w:val="24"/>
        </w:rPr>
        <w:t>已形成的职业教育和电商扶贫的课程，</w:t>
      </w:r>
      <w:proofErr w:type="gramStart"/>
      <w:r w:rsidRPr="004E1952">
        <w:rPr>
          <w:rFonts w:ascii="仿宋_GB2312" w:eastAsia="仿宋_GB2312" w:hAnsi="宋体" w:hint="eastAsia"/>
          <w:sz w:val="24"/>
          <w:szCs w:val="24"/>
        </w:rPr>
        <w:t>友成将</w:t>
      </w:r>
      <w:proofErr w:type="gramEnd"/>
      <w:r w:rsidRPr="004E1952">
        <w:rPr>
          <w:rFonts w:ascii="仿宋_GB2312" w:eastAsia="仿宋_GB2312" w:hAnsi="宋体" w:hint="eastAsia"/>
          <w:sz w:val="24"/>
          <w:szCs w:val="24"/>
        </w:rPr>
        <w:t>会为这个项目专门开发一套新的课程体系。友成也会邀请政府、高校、</w:t>
      </w:r>
      <w:r w:rsidR="00A50DF3" w:rsidRPr="004E1952">
        <w:rPr>
          <w:rFonts w:ascii="仿宋_GB2312" w:eastAsia="仿宋_GB2312" w:hAnsi="宋体" w:hint="eastAsia"/>
          <w:sz w:val="24"/>
          <w:szCs w:val="24"/>
        </w:rPr>
        <w:t>NGO</w:t>
      </w:r>
      <w:r w:rsidRPr="004E1952">
        <w:rPr>
          <w:rFonts w:ascii="仿宋_GB2312" w:eastAsia="仿宋_GB2312" w:hAnsi="宋体" w:hint="eastAsia"/>
          <w:sz w:val="24"/>
          <w:szCs w:val="24"/>
        </w:rPr>
        <w:t>的专家参与课程、教材和教学资源的研发。在适当的情况和需求下，</w:t>
      </w:r>
      <w:proofErr w:type="gramStart"/>
      <w:r w:rsidRPr="004E1952">
        <w:rPr>
          <w:rFonts w:ascii="仿宋_GB2312" w:eastAsia="仿宋_GB2312" w:hAnsi="宋体" w:hint="eastAsia"/>
          <w:sz w:val="24"/>
          <w:szCs w:val="24"/>
        </w:rPr>
        <w:t>友成还</w:t>
      </w:r>
      <w:proofErr w:type="gramEnd"/>
      <w:r w:rsidRPr="004E1952">
        <w:rPr>
          <w:rFonts w:ascii="仿宋_GB2312" w:eastAsia="仿宋_GB2312" w:hAnsi="宋体" w:hint="eastAsia"/>
          <w:sz w:val="24"/>
          <w:szCs w:val="24"/>
        </w:rPr>
        <w:t>将评估如何结合并使用沃尔</w:t>
      </w:r>
      <w:proofErr w:type="gramStart"/>
      <w:r w:rsidRPr="004E1952">
        <w:rPr>
          <w:rFonts w:ascii="仿宋_GB2312" w:eastAsia="仿宋_GB2312" w:hAnsi="宋体" w:hint="eastAsia"/>
          <w:sz w:val="24"/>
          <w:szCs w:val="24"/>
        </w:rPr>
        <w:t>玛</w:t>
      </w:r>
      <w:proofErr w:type="gramEnd"/>
      <w:r w:rsidRPr="004E1952">
        <w:rPr>
          <w:rFonts w:ascii="仿宋_GB2312" w:eastAsia="仿宋_GB2312" w:hAnsi="宋体" w:hint="eastAsia"/>
          <w:sz w:val="24"/>
          <w:szCs w:val="24"/>
        </w:rPr>
        <w:t>基金会的授权合作伙伴中国零售协会的课程模块，</w:t>
      </w:r>
      <w:proofErr w:type="gramStart"/>
      <w:r w:rsidRPr="004E1952">
        <w:rPr>
          <w:rFonts w:ascii="仿宋_GB2312" w:eastAsia="仿宋_GB2312" w:hAnsi="宋体" w:hint="eastAsia"/>
          <w:sz w:val="24"/>
          <w:szCs w:val="24"/>
        </w:rPr>
        <w:t>友成将</w:t>
      </w:r>
      <w:proofErr w:type="gramEnd"/>
      <w:r w:rsidRPr="004E1952">
        <w:rPr>
          <w:rFonts w:ascii="仿宋_GB2312" w:eastAsia="仿宋_GB2312" w:hAnsi="宋体" w:hint="eastAsia"/>
          <w:sz w:val="24"/>
          <w:szCs w:val="24"/>
        </w:rPr>
        <w:t>会和</w:t>
      </w:r>
      <w:r w:rsidR="00A50DF3" w:rsidRPr="004E1952">
        <w:rPr>
          <w:rFonts w:ascii="仿宋_GB2312" w:eastAsia="仿宋_GB2312" w:hAnsi="宋体" w:hint="eastAsia"/>
          <w:sz w:val="24"/>
          <w:szCs w:val="24"/>
        </w:rPr>
        <w:t>CCFA</w:t>
      </w:r>
      <w:r w:rsidRPr="004E1952">
        <w:rPr>
          <w:rFonts w:ascii="仿宋_GB2312" w:eastAsia="仿宋_GB2312" w:hAnsi="宋体" w:hint="eastAsia"/>
          <w:sz w:val="24"/>
          <w:szCs w:val="24"/>
        </w:rPr>
        <w:t>直接合作并获得使用课程的权利。</w:t>
      </w:r>
    </w:p>
    <w:p w:rsidR="001D3C70" w:rsidRPr="004E1952" w:rsidRDefault="001D3C70" w:rsidP="004E1952">
      <w:pPr>
        <w:widowControl/>
        <w:snapToGrid w:val="0"/>
        <w:spacing w:line="360" w:lineRule="auto"/>
        <w:jc w:val="left"/>
        <w:rPr>
          <w:rFonts w:ascii="仿宋_GB2312" w:eastAsia="仿宋_GB2312"/>
          <w:kern w:val="0"/>
          <w:sz w:val="24"/>
          <w:szCs w:val="24"/>
          <w:shd w:val="clear" w:color="auto" w:fill="FFFFFF"/>
        </w:rPr>
      </w:pPr>
    </w:p>
    <w:p w:rsidR="001D3C70" w:rsidRPr="004E1952" w:rsidRDefault="000F09E2" w:rsidP="004E1952">
      <w:pPr>
        <w:widowControl/>
        <w:snapToGrid w:val="0"/>
        <w:spacing w:line="360" w:lineRule="auto"/>
        <w:jc w:val="left"/>
        <w:rPr>
          <w:rFonts w:ascii="仿宋_GB2312" w:eastAsia="仿宋_GB2312"/>
          <w:b/>
          <w:bCs/>
          <w:kern w:val="0"/>
          <w:sz w:val="24"/>
          <w:szCs w:val="24"/>
          <w:shd w:val="clear" w:color="auto" w:fill="FFFFFF"/>
        </w:rPr>
      </w:pPr>
      <w:r w:rsidRPr="004E1952">
        <w:rPr>
          <w:rFonts w:ascii="仿宋_GB2312" w:eastAsia="仿宋_GB2312" w:hAnsi="宋体" w:hint="eastAsia"/>
          <w:b/>
          <w:bCs/>
          <w:kern w:val="0"/>
          <w:sz w:val="24"/>
          <w:szCs w:val="24"/>
          <w:shd w:val="clear" w:color="auto" w:fill="FFFFFF"/>
        </w:rPr>
        <w:t>实施步骤</w:t>
      </w:r>
    </w:p>
    <w:p w:rsidR="001D3C70" w:rsidRPr="004E1952" w:rsidRDefault="000F09E2" w:rsidP="004E1952">
      <w:pPr>
        <w:widowControl/>
        <w:snapToGrid w:val="0"/>
        <w:spacing w:line="360" w:lineRule="auto"/>
        <w:jc w:val="left"/>
        <w:rPr>
          <w:rFonts w:ascii="仿宋_GB2312" w:eastAsia="仿宋_GB2312"/>
          <w:b/>
          <w:bCs/>
          <w:kern w:val="0"/>
          <w:sz w:val="24"/>
          <w:szCs w:val="24"/>
        </w:rPr>
      </w:pPr>
      <w:r w:rsidRPr="004E1952">
        <w:rPr>
          <w:rFonts w:ascii="仿宋_GB2312" w:eastAsia="仿宋_GB2312" w:hAnsi="宋体" w:hint="eastAsia"/>
          <w:b/>
          <w:sz w:val="24"/>
          <w:szCs w:val="24"/>
        </w:rPr>
        <w:t>研发课程，制定教学计划</w:t>
      </w:r>
    </w:p>
    <w:p w:rsidR="001D3C70" w:rsidRPr="004E1952" w:rsidRDefault="000F09E2" w:rsidP="004E1952">
      <w:pPr>
        <w:numPr>
          <w:ilvl w:val="0"/>
          <w:numId w:val="3"/>
        </w:numPr>
        <w:snapToGrid w:val="0"/>
        <w:spacing w:line="360" w:lineRule="auto"/>
        <w:rPr>
          <w:rFonts w:ascii="仿宋_GB2312" w:eastAsia="仿宋_GB2312"/>
          <w:sz w:val="24"/>
          <w:szCs w:val="24"/>
        </w:rPr>
      </w:pPr>
      <w:r w:rsidRPr="004E1952">
        <w:rPr>
          <w:rFonts w:ascii="仿宋_GB2312" w:eastAsia="仿宋_GB2312" w:hAnsi="宋体" w:hint="eastAsia"/>
          <w:sz w:val="24"/>
          <w:szCs w:val="24"/>
        </w:rPr>
        <w:t>根据前期需求调研结果，</w:t>
      </w:r>
      <w:proofErr w:type="gramStart"/>
      <w:r w:rsidRPr="004E1952">
        <w:rPr>
          <w:rFonts w:ascii="仿宋_GB2312" w:eastAsia="仿宋_GB2312" w:hAnsi="宋体" w:hint="eastAsia"/>
          <w:sz w:val="24"/>
          <w:szCs w:val="24"/>
        </w:rPr>
        <w:t>友成的</w:t>
      </w:r>
      <w:proofErr w:type="gramEnd"/>
      <w:r w:rsidRPr="004E1952">
        <w:rPr>
          <w:rFonts w:ascii="仿宋_GB2312" w:eastAsia="仿宋_GB2312" w:hAnsi="宋体" w:hint="eastAsia"/>
          <w:sz w:val="24"/>
          <w:szCs w:val="24"/>
        </w:rPr>
        <w:t>团队会设计整体课程体系，包括线上和线下课程，总课程时长为40小时；</w:t>
      </w:r>
    </w:p>
    <w:p w:rsidR="001D3C70" w:rsidRPr="004E1952" w:rsidRDefault="000F09E2" w:rsidP="004E1952">
      <w:pPr>
        <w:numPr>
          <w:ilvl w:val="0"/>
          <w:numId w:val="4"/>
        </w:numPr>
        <w:snapToGrid w:val="0"/>
        <w:spacing w:line="360" w:lineRule="auto"/>
        <w:rPr>
          <w:rFonts w:ascii="仿宋_GB2312" w:eastAsia="仿宋_GB2312"/>
          <w:sz w:val="24"/>
          <w:szCs w:val="24"/>
        </w:rPr>
      </w:pPr>
      <w:r w:rsidRPr="004E1952">
        <w:rPr>
          <w:rFonts w:ascii="仿宋_GB2312" w:eastAsia="仿宋_GB2312" w:hAnsi="宋体" w:hint="eastAsia"/>
          <w:sz w:val="24"/>
          <w:szCs w:val="24"/>
        </w:rPr>
        <w:t>线上课程为各课程模块的知识点讲解，时间为15小时左右。线下课程为线上课程知识</w:t>
      </w:r>
      <w:proofErr w:type="gramStart"/>
      <w:r w:rsidRPr="004E1952">
        <w:rPr>
          <w:rFonts w:ascii="仿宋_GB2312" w:eastAsia="仿宋_GB2312" w:hAnsi="宋体" w:hint="eastAsia"/>
          <w:sz w:val="24"/>
          <w:szCs w:val="24"/>
        </w:rPr>
        <w:t>点咨询</w:t>
      </w:r>
      <w:proofErr w:type="gramEnd"/>
      <w:r w:rsidRPr="004E1952">
        <w:rPr>
          <w:rFonts w:ascii="仿宋_GB2312" w:eastAsia="仿宋_GB2312" w:hAnsi="宋体" w:hint="eastAsia"/>
          <w:sz w:val="24"/>
          <w:szCs w:val="24"/>
        </w:rPr>
        <w:t>与小组讨论，实践为9小时左右。总共课程学习时间为3天；</w:t>
      </w:r>
    </w:p>
    <w:p w:rsidR="001D3C70" w:rsidRPr="004E1952" w:rsidRDefault="000F09E2" w:rsidP="004E1952">
      <w:pPr>
        <w:numPr>
          <w:ilvl w:val="0"/>
          <w:numId w:val="4"/>
        </w:numPr>
        <w:snapToGrid w:val="0"/>
        <w:spacing w:line="360" w:lineRule="auto"/>
        <w:rPr>
          <w:rFonts w:ascii="仿宋_GB2312" w:eastAsia="仿宋_GB2312"/>
          <w:sz w:val="24"/>
          <w:szCs w:val="24"/>
        </w:rPr>
      </w:pPr>
      <w:r w:rsidRPr="004E1952">
        <w:rPr>
          <w:rFonts w:ascii="仿宋_GB2312" w:eastAsia="仿宋_GB2312" w:hAnsi="宋体" w:hint="eastAsia"/>
          <w:sz w:val="24"/>
          <w:szCs w:val="24"/>
        </w:rPr>
        <w:t>实习实训为模拟零售业环境或网店环境，进行具体实训，时间为16小时左右，即2天时间。</w:t>
      </w:r>
    </w:p>
    <w:p w:rsidR="001D3C70" w:rsidRPr="004E1952" w:rsidRDefault="001D3C70" w:rsidP="004E1952">
      <w:pPr>
        <w:snapToGrid w:val="0"/>
        <w:spacing w:line="360" w:lineRule="auto"/>
        <w:ind w:left="420"/>
        <w:rPr>
          <w:rFonts w:ascii="仿宋_GB2312" w:eastAsia="仿宋_GB2312"/>
          <w:sz w:val="24"/>
          <w:szCs w:val="24"/>
        </w:rPr>
      </w:pPr>
    </w:p>
    <w:p w:rsidR="001D3C70" w:rsidRPr="004E1952" w:rsidRDefault="000F09E2" w:rsidP="004E1952">
      <w:pPr>
        <w:snapToGrid w:val="0"/>
        <w:spacing w:line="360" w:lineRule="auto"/>
        <w:rPr>
          <w:rFonts w:ascii="仿宋_GB2312" w:eastAsia="仿宋_GB2312"/>
          <w:b/>
          <w:bCs/>
          <w:sz w:val="24"/>
          <w:szCs w:val="24"/>
        </w:rPr>
      </w:pPr>
      <w:r w:rsidRPr="004E1952">
        <w:rPr>
          <w:rFonts w:ascii="仿宋_GB2312" w:eastAsia="仿宋_GB2312" w:hint="eastAsia"/>
          <w:b/>
          <w:sz w:val="24"/>
          <w:szCs w:val="24"/>
        </w:rPr>
        <w:t>形成课程模块，具体课程分为三大类，分别是</w:t>
      </w:r>
    </w:p>
    <w:p w:rsidR="001D3C70" w:rsidRPr="004E1952" w:rsidRDefault="000F09E2" w:rsidP="004E1952">
      <w:pPr>
        <w:numPr>
          <w:ilvl w:val="0"/>
          <w:numId w:val="5"/>
        </w:numPr>
        <w:snapToGrid w:val="0"/>
        <w:spacing w:line="360" w:lineRule="auto"/>
        <w:rPr>
          <w:rFonts w:ascii="仿宋_GB2312" w:eastAsia="仿宋_GB2312"/>
          <w:sz w:val="24"/>
          <w:szCs w:val="24"/>
        </w:rPr>
      </w:pPr>
      <w:r w:rsidRPr="004E1952">
        <w:rPr>
          <w:rFonts w:ascii="仿宋_GB2312" w:eastAsia="仿宋_GB2312" w:hAnsi="宋体" w:hint="eastAsia"/>
          <w:sz w:val="24"/>
          <w:szCs w:val="24"/>
        </w:rPr>
        <w:t>国家政策解析类课程</w:t>
      </w:r>
    </w:p>
    <w:p w:rsidR="001D3C70" w:rsidRPr="004E1952" w:rsidRDefault="000F09E2" w:rsidP="004E1952">
      <w:pPr>
        <w:numPr>
          <w:ilvl w:val="0"/>
          <w:numId w:val="5"/>
        </w:numPr>
        <w:snapToGrid w:val="0"/>
        <w:spacing w:line="360" w:lineRule="auto"/>
        <w:rPr>
          <w:rFonts w:ascii="仿宋_GB2312" w:eastAsia="仿宋_GB2312"/>
          <w:sz w:val="24"/>
          <w:szCs w:val="24"/>
        </w:rPr>
      </w:pPr>
      <w:r w:rsidRPr="004E1952">
        <w:rPr>
          <w:rFonts w:ascii="仿宋_GB2312" w:eastAsia="仿宋_GB2312" w:hAnsi="宋体" w:hint="eastAsia"/>
          <w:sz w:val="24"/>
          <w:szCs w:val="24"/>
        </w:rPr>
        <w:t>零售业及食品安全课程：包括零售业技能和食品安全课程两大模块</w:t>
      </w:r>
    </w:p>
    <w:p w:rsidR="001D3C70" w:rsidRPr="004E1952" w:rsidRDefault="000F09E2" w:rsidP="004E1952">
      <w:pPr>
        <w:numPr>
          <w:ilvl w:val="0"/>
          <w:numId w:val="5"/>
        </w:numPr>
        <w:snapToGrid w:val="0"/>
        <w:spacing w:line="360" w:lineRule="auto"/>
        <w:rPr>
          <w:rFonts w:ascii="仿宋_GB2312" w:eastAsia="仿宋_GB2312"/>
          <w:sz w:val="24"/>
          <w:szCs w:val="24"/>
        </w:rPr>
      </w:pPr>
      <w:r w:rsidRPr="004E1952">
        <w:rPr>
          <w:rFonts w:ascii="仿宋_GB2312" w:eastAsia="仿宋_GB2312" w:hAnsi="宋体" w:hint="eastAsia"/>
          <w:sz w:val="24"/>
          <w:szCs w:val="24"/>
        </w:rPr>
        <w:t>电子商务综合课程：包括电子商务基础、网店运营推广、农产品体系、金融服务四大模块</w:t>
      </w:r>
    </w:p>
    <w:p w:rsidR="001D3C70" w:rsidRPr="004E1952" w:rsidRDefault="000F09E2" w:rsidP="004E1952">
      <w:pPr>
        <w:numPr>
          <w:ilvl w:val="0"/>
          <w:numId w:val="5"/>
        </w:numPr>
        <w:snapToGrid w:val="0"/>
        <w:spacing w:line="360" w:lineRule="auto"/>
        <w:rPr>
          <w:rFonts w:ascii="仿宋_GB2312" w:eastAsia="仿宋_GB2312"/>
          <w:sz w:val="24"/>
          <w:szCs w:val="24"/>
        </w:rPr>
      </w:pPr>
      <w:r w:rsidRPr="004E1952">
        <w:rPr>
          <w:rFonts w:ascii="仿宋_GB2312" w:eastAsia="仿宋_GB2312" w:hAnsi="宋体" w:hint="eastAsia"/>
          <w:sz w:val="24"/>
          <w:szCs w:val="24"/>
        </w:rPr>
        <w:t>课程模块及时间分配计划如下：</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4111"/>
        <w:gridCol w:w="1311"/>
        <w:gridCol w:w="1311"/>
        <w:gridCol w:w="1311"/>
        <w:gridCol w:w="1312"/>
      </w:tblGrid>
      <w:tr w:rsidR="001D3C70" w:rsidRPr="004E1952">
        <w:trPr>
          <w:trHeight w:val="375"/>
        </w:trPr>
        <w:tc>
          <w:tcPr>
            <w:tcW w:w="1560" w:type="dxa"/>
            <w:vAlign w:val="center"/>
          </w:tcPr>
          <w:p w:rsidR="001D3C70" w:rsidRPr="004E1952" w:rsidRDefault="000F09E2" w:rsidP="004E1952">
            <w:pPr>
              <w:widowControl/>
              <w:spacing w:line="360" w:lineRule="auto"/>
              <w:jc w:val="left"/>
              <w:rPr>
                <w:rFonts w:ascii="仿宋_GB2312" w:eastAsia="仿宋_GB2312" w:hAnsi="Arial" w:cs="Arial"/>
                <w:b/>
                <w:bCs/>
                <w:kern w:val="0"/>
                <w:sz w:val="24"/>
                <w:szCs w:val="24"/>
              </w:rPr>
            </w:pPr>
            <w:r w:rsidRPr="004E1952">
              <w:rPr>
                <w:rFonts w:ascii="仿宋_GB2312" w:eastAsia="仿宋_GB2312" w:hAnsi="Arial" w:cs="Arial" w:hint="eastAsia"/>
                <w:b/>
                <w:bCs/>
                <w:kern w:val="0"/>
                <w:sz w:val="24"/>
                <w:szCs w:val="24"/>
              </w:rPr>
              <w:t xml:space="preserve">课程类型 </w:t>
            </w:r>
          </w:p>
        </w:tc>
        <w:tc>
          <w:tcPr>
            <w:tcW w:w="4111" w:type="dxa"/>
            <w:vAlign w:val="center"/>
          </w:tcPr>
          <w:p w:rsidR="001D3C70" w:rsidRPr="004E1952" w:rsidRDefault="000F09E2" w:rsidP="004E1952">
            <w:pPr>
              <w:widowControl/>
              <w:spacing w:line="360" w:lineRule="auto"/>
              <w:jc w:val="left"/>
              <w:rPr>
                <w:rFonts w:ascii="仿宋_GB2312" w:eastAsia="仿宋_GB2312" w:hAnsi="Arial" w:cs="Arial"/>
                <w:b/>
                <w:bCs/>
                <w:kern w:val="0"/>
                <w:sz w:val="24"/>
                <w:szCs w:val="24"/>
              </w:rPr>
            </w:pPr>
            <w:r w:rsidRPr="004E1952">
              <w:rPr>
                <w:rFonts w:ascii="仿宋_GB2312" w:eastAsia="仿宋_GB2312" w:hAnsi="Arial" w:cs="Arial" w:hint="eastAsia"/>
                <w:b/>
                <w:bCs/>
                <w:kern w:val="0"/>
                <w:sz w:val="24"/>
                <w:szCs w:val="24"/>
              </w:rPr>
              <w:t>课程要点</w:t>
            </w:r>
          </w:p>
        </w:tc>
        <w:tc>
          <w:tcPr>
            <w:tcW w:w="1311" w:type="dxa"/>
            <w:vAlign w:val="center"/>
          </w:tcPr>
          <w:p w:rsidR="001D3C70" w:rsidRPr="004E1952" w:rsidRDefault="00323618" w:rsidP="004E1952">
            <w:pPr>
              <w:widowControl/>
              <w:spacing w:line="360" w:lineRule="auto"/>
              <w:jc w:val="left"/>
              <w:rPr>
                <w:rFonts w:ascii="仿宋_GB2312" w:eastAsia="仿宋_GB2312" w:hAnsi="Arial" w:cs="Arial"/>
                <w:b/>
                <w:bCs/>
                <w:kern w:val="0"/>
                <w:sz w:val="24"/>
                <w:szCs w:val="24"/>
              </w:rPr>
            </w:pPr>
            <w:r w:rsidRPr="004E1952">
              <w:rPr>
                <w:rFonts w:ascii="仿宋_GB2312" w:eastAsia="仿宋_GB2312" w:hAnsi="Arial" w:cs="Arial" w:hint="eastAsia"/>
                <w:b/>
                <w:bCs/>
                <w:spacing w:val="-20"/>
                <w:kern w:val="0"/>
                <w:sz w:val="24"/>
                <w:szCs w:val="24"/>
              </w:rPr>
              <w:t>线上课程（小时数）</w:t>
            </w:r>
          </w:p>
        </w:tc>
        <w:tc>
          <w:tcPr>
            <w:tcW w:w="1311" w:type="dxa"/>
            <w:vAlign w:val="center"/>
          </w:tcPr>
          <w:p w:rsidR="001D3C70" w:rsidRPr="004E1952" w:rsidRDefault="00323618" w:rsidP="004E1952">
            <w:pPr>
              <w:widowControl/>
              <w:spacing w:line="360" w:lineRule="auto"/>
              <w:jc w:val="left"/>
              <w:rPr>
                <w:rFonts w:ascii="仿宋_GB2312" w:eastAsia="仿宋_GB2312" w:hAnsi="Arial" w:cs="Arial"/>
                <w:b/>
                <w:bCs/>
                <w:kern w:val="0"/>
                <w:sz w:val="24"/>
                <w:szCs w:val="24"/>
              </w:rPr>
            </w:pPr>
            <w:r w:rsidRPr="004E1952">
              <w:rPr>
                <w:rFonts w:ascii="仿宋_GB2312" w:eastAsia="仿宋_GB2312" w:hAnsi="Arial" w:cs="Arial" w:hint="eastAsia"/>
                <w:b/>
                <w:bCs/>
                <w:spacing w:val="-20"/>
                <w:kern w:val="0"/>
                <w:sz w:val="24"/>
                <w:szCs w:val="24"/>
              </w:rPr>
              <w:t>线下课程（小时数）</w:t>
            </w:r>
          </w:p>
        </w:tc>
        <w:tc>
          <w:tcPr>
            <w:tcW w:w="1311" w:type="dxa"/>
            <w:vAlign w:val="center"/>
          </w:tcPr>
          <w:p w:rsidR="001D3C70" w:rsidRPr="004E1952" w:rsidRDefault="00323618" w:rsidP="004E1952">
            <w:pPr>
              <w:widowControl/>
              <w:spacing w:line="360" w:lineRule="auto"/>
              <w:jc w:val="left"/>
              <w:rPr>
                <w:rFonts w:ascii="仿宋_GB2312" w:eastAsia="仿宋_GB2312" w:hAnsi="Arial" w:cs="Arial"/>
                <w:b/>
                <w:bCs/>
                <w:kern w:val="0"/>
                <w:sz w:val="24"/>
                <w:szCs w:val="24"/>
              </w:rPr>
            </w:pPr>
            <w:r w:rsidRPr="004E1952">
              <w:rPr>
                <w:rFonts w:ascii="仿宋_GB2312" w:eastAsia="仿宋_GB2312" w:hAnsi="Arial" w:cs="Arial" w:hint="eastAsia"/>
                <w:b/>
                <w:bCs/>
                <w:spacing w:val="-20"/>
                <w:kern w:val="0"/>
                <w:sz w:val="24"/>
                <w:szCs w:val="24"/>
              </w:rPr>
              <w:t>实训（小时数）</w:t>
            </w:r>
          </w:p>
        </w:tc>
        <w:tc>
          <w:tcPr>
            <w:tcW w:w="1312" w:type="dxa"/>
            <w:vAlign w:val="center"/>
          </w:tcPr>
          <w:p w:rsidR="001D3C70" w:rsidRPr="004E1952" w:rsidRDefault="00323618" w:rsidP="004E1952">
            <w:pPr>
              <w:widowControl/>
              <w:spacing w:line="360" w:lineRule="auto"/>
              <w:jc w:val="left"/>
              <w:rPr>
                <w:rFonts w:ascii="仿宋_GB2312" w:eastAsia="仿宋_GB2312" w:hAnsi="Arial" w:cs="Arial"/>
                <w:b/>
                <w:bCs/>
                <w:kern w:val="0"/>
                <w:sz w:val="24"/>
                <w:szCs w:val="24"/>
              </w:rPr>
            </w:pPr>
            <w:r w:rsidRPr="004E1952">
              <w:rPr>
                <w:rFonts w:ascii="仿宋_GB2312" w:eastAsia="仿宋_GB2312" w:hAnsi="Arial" w:cs="Arial" w:hint="eastAsia"/>
                <w:b/>
                <w:bCs/>
                <w:spacing w:val="-20"/>
                <w:kern w:val="0"/>
                <w:sz w:val="24"/>
                <w:szCs w:val="24"/>
              </w:rPr>
              <w:t>合计课程（小时数）</w:t>
            </w:r>
          </w:p>
        </w:tc>
      </w:tr>
      <w:tr w:rsidR="001D3C70" w:rsidRPr="004E1952">
        <w:trPr>
          <w:trHeight w:val="450"/>
        </w:trPr>
        <w:tc>
          <w:tcPr>
            <w:tcW w:w="1560" w:type="dxa"/>
            <w:shd w:val="clear" w:color="000000" w:fill="FFFFFF"/>
            <w:vAlign w:val="center"/>
          </w:tcPr>
          <w:p w:rsidR="001D3C70" w:rsidRPr="004E1952" w:rsidRDefault="000F09E2" w:rsidP="004E1952">
            <w:pPr>
              <w:widowControl/>
              <w:spacing w:line="360" w:lineRule="auto"/>
              <w:jc w:val="left"/>
              <w:rPr>
                <w:rFonts w:ascii="仿宋_GB2312" w:eastAsia="仿宋_GB2312" w:hAnsi="Arial" w:cs="Arial"/>
                <w:b/>
                <w:bCs/>
                <w:kern w:val="0"/>
                <w:sz w:val="24"/>
                <w:szCs w:val="24"/>
              </w:rPr>
            </w:pPr>
            <w:r w:rsidRPr="004E1952">
              <w:rPr>
                <w:rFonts w:ascii="仿宋_GB2312" w:eastAsia="仿宋_GB2312" w:hAnsi="Arial" w:cs="Arial" w:hint="eastAsia"/>
                <w:b/>
                <w:bCs/>
                <w:kern w:val="0"/>
                <w:sz w:val="24"/>
                <w:szCs w:val="24"/>
              </w:rPr>
              <w:t xml:space="preserve">国家政策解析课程 </w:t>
            </w:r>
          </w:p>
        </w:tc>
        <w:tc>
          <w:tcPr>
            <w:tcW w:w="4111" w:type="dxa"/>
            <w:shd w:val="clear" w:color="000000" w:fill="FFFFFF"/>
            <w:vAlign w:val="center"/>
          </w:tcPr>
          <w:p w:rsidR="001D3C70" w:rsidRPr="004E1952" w:rsidRDefault="000F09E2" w:rsidP="004E1952">
            <w:pPr>
              <w:widowControl/>
              <w:spacing w:line="360" w:lineRule="auto"/>
              <w:jc w:val="left"/>
              <w:rPr>
                <w:rFonts w:ascii="仿宋_GB2312" w:eastAsia="仿宋_GB2312" w:hAnsi="Arial" w:cs="Arial"/>
                <w:b/>
                <w:bCs/>
                <w:kern w:val="0"/>
                <w:sz w:val="24"/>
                <w:szCs w:val="24"/>
              </w:rPr>
            </w:pPr>
            <w:r w:rsidRPr="004E1952">
              <w:rPr>
                <w:rFonts w:ascii="仿宋_GB2312" w:eastAsia="仿宋_GB2312" w:hAnsi="Arial" w:cs="Arial" w:hint="eastAsia"/>
                <w:kern w:val="0"/>
                <w:sz w:val="24"/>
                <w:szCs w:val="24"/>
              </w:rPr>
              <w:t>1.社会扶贫政策</w:t>
            </w:r>
          </w:p>
          <w:p w:rsidR="001D3C70" w:rsidRPr="004E1952" w:rsidRDefault="000F09E2" w:rsidP="004E1952">
            <w:pPr>
              <w:widowControl/>
              <w:spacing w:line="360" w:lineRule="auto"/>
              <w:jc w:val="left"/>
              <w:rPr>
                <w:rFonts w:ascii="仿宋_GB2312" w:eastAsia="仿宋_GB2312" w:hAnsi="Arial" w:cs="Arial"/>
                <w:b/>
                <w:bCs/>
                <w:kern w:val="0"/>
                <w:sz w:val="24"/>
                <w:szCs w:val="24"/>
              </w:rPr>
            </w:pPr>
            <w:r w:rsidRPr="004E1952">
              <w:rPr>
                <w:rFonts w:ascii="仿宋_GB2312" w:eastAsia="仿宋_GB2312" w:hAnsi="Arial" w:cs="Arial" w:hint="eastAsia"/>
                <w:kern w:val="0"/>
                <w:sz w:val="24"/>
                <w:szCs w:val="24"/>
              </w:rPr>
              <w:t>2.电商扶贫政策</w:t>
            </w:r>
          </w:p>
          <w:p w:rsidR="001D3C70" w:rsidRPr="004E1952" w:rsidRDefault="000F09E2" w:rsidP="004E1952">
            <w:pPr>
              <w:widowControl/>
              <w:spacing w:line="360" w:lineRule="auto"/>
              <w:jc w:val="left"/>
              <w:rPr>
                <w:rFonts w:ascii="仿宋_GB2312" w:eastAsia="仿宋_GB2312" w:hAnsi="Arial" w:cs="Arial"/>
                <w:kern w:val="0"/>
                <w:sz w:val="24"/>
                <w:szCs w:val="24"/>
              </w:rPr>
            </w:pPr>
            <w:r w:rsidRPr="004E1952">
              <w:rPr>
                <w:rFonts w:ascii="仿宋_GB2312" w:eastAsia="仿宋_GB2312" w:hAnsi="Arial" w:cs="Arial" w:hint="eastAsia"/>
                <w:kern w:val="0"/>
                <w:sz w:val="24"/>
                <w:szCs w:val="24"/>
              </w:rPr>
              <w:t>3.职业教育政策</w:t>
            </w:r>
          </w:p>
          <w:p w:rsidR="001D3C70" w:rsidRPr="004E1952" w:rsidRDefault="000F09E2" w:rsidP="004E1952">
            <w:pPr>
              <w:widowControl/>
              <w:spacing w:line="360" w:lineRule="auto"/>
              <w:jc w:val="left"/>
              <w:rPr>
                <w:rFonts w:ascii="仿宋_GB2312" w:eastAsia="仿宋_GB2312" w:hAnsi="Arial" w:cs="Arial"/>
                <w:kern w:val="0"/>
                <w:sz w:val="24"/>
                <w:szCs w:val="24"/>
              </w:rPr>
            </w:pPr>
            <w:r w:rsidRPr="004E1952">
              <w:rPr>
                <w:rFonts w:ascii="仿宋_GB2312" w:eastAsia="仿宋_GB2312" w:hAnsi="Arial" w:cs="Arial" w:hint="eastAsia"/>
                <w:kern w:val="0"/>
                <w:sz w:val="24"/>
                <w:szCs w:val="24"/>
              </w:rPr>
              <w:t>4.妇女权益保护政策</w:t>
            </w:r>
          </w:p>
        </w:tc>
        <w:tc>
          <w:tcPr>
            <w:tcW w:w="1311" w:type="dxa"/>
            <w:shd w:val="clear" w:color="000000" w:fill="FFFFFF"/>
            <w:vAlign w:val="center"/>
          </w:tcPr>
          <w:p w:rsidR="001D3C70" w:rsidRPr="004E1952" w:rsidRDefault="000F09E2" w:rsidP="004E1952">
            <w:pPr>
              <w:widowControl/>
              <w:spacing w:line="360" w:lineRule="auto"/>
              <w:jc w:val="left"/>
              <w:rPr>
                <w:rFonts w:ascii="仿宋_GB2312" w:eastAsia="仿宋_GB2312" w:hAnsi="Arial" w:cs="Arial"/>
                <w:kern w:val="0"/>
                <w:sz w:val="24"/>
                <w:szCs w:val="24"/>
              </w:rPr>
            </w:pPr>
            <w:r w:rsidRPr="004E1952">
              <w:rPr>
                <w:rFonts w:ascii="仿宋_GB2312" w:eastAsia="仿宋_GB2312" w:hAnsi="Arial" w:cs="Arial" w:hint="eastAsia"/>
                <w:kern w:val="0"/>
                <w:sz w:val="24"/>
                <w:szCs w:val="24"/>
              </w:rPr>
              <w:t>2</w:t>
            </w:r>
          </w:p>
        </w:tc>
        <w:tc>
          <w:tcPr>
            <w:tcW w:w="1311" w:type="dxa"/>
            <w:vAlign w:val="center"/>
          </w:tcPr>
          <w:p w:rsidR="001D3C70" w:rsidRPr="004E1952" w:rsidRDefault="000F09E2" w:rsidP="004E1952">
            <w:pPr>
              <w:widowControl/>
              <w:spacing w:line="360" w:lineRule="auto"/>
              <w:jc w:val="left"/>
              <w:rPr>
                <w:rFonts w:ascii="仿宋_GB2312" w:eastAsia="仿宋_GB2312" w:hAnsi="Arial" w:cs="Arial"/>
                <w:kern w:val="0"/>
                <w:sz w:val="24"/>
                <w:szCs w:val="24"/>
              </w:rPr>
            </w:pPr>
            <w:r w:rsidRPr="004E1952">
              <w:rPr>
                <w:rFonts w:ascii="仿宋_GB2312" w:eastAsia="仿宋_GB2312" w:hAnsi="Arial" w:cs="Arial" w:hint="eastAsia"/>
                <w:kern w:val="0"/>
                <w:sz w:val="24"/>
                <w:szCs w:val="24"/>
              </w:rPr>
              <w:t>1</w:t>
            </w:r>
          </w:p>
        </w:tc>
        <w:tc>
          <w:tcPr>
            <w:tcW w:w="1311" w:type="dxa"/>
            <w:vAlign w:val="center"/>
          </w:tcPr>
          <w:p w:rsidR="001D3C70" w:rsidRPr="004E1952" w:rsidRDefault="001D3C70" w:rsidP="004E1952">
            <w:pPr>
              <w:widowControl/>
              <w:spacing w:line="360" w:lineRule="auto"/>
              <w:jc w:val="left"/>
              <w:rPr>
                <w:rFonts w:ascii="仿宋_GB2312" w:eastAsia="仿宋_GB2312" w:hAnsi="Arial" w:cs="Arial"/>
                <w:kern w:val="0"/>
                <w:sz w:val="24"/>
                <w:szCs w:val="24"/>
              </w:rPr>
            </w:pPr>
          </w:p>
        </w:tc>
        <w:tc>
          <w:tcPr>
            <w:tcW w:w="1312" w:type="dxa"/>
            <w:vAlign w:val="center"/>
          </w:tcPr>
          <w:p w:rsidR="001D3C70" w:rsidRPr="004E1952" w:rsidRDefault="000F09E2" w:rsidP="004E1952">
            <w:pPr>
              <w:widowControl/>
              <w:spacing w:line="360" w:lineRule="auto"/>
              <w:jc w:val="left"/>
              <w:rPr>
                <w:rFonts w:ascii="仿宋_GB2312" w:eastAsia="仿宋_GB2312" w:hAnsi="Arial" w:cs="Arial"/>
                <w:kern w:val="0"/>
                <w:sz w:val="24"/>
                <w:szCs w:val="24"/>
              </w:rPr>
            </w:pPr>
            <w:r w:rsidRPr="004E1952">
              <w:rPr>
                <w:rFonts w:ascii="仿宋_GB2312" w:eastAsia="仿宋_GB2312" w:hAnsi="Arial" w:cs="Arial" w:hint="eastAsia"/>
                <w:kern w:val="0"/>
                <w:sz w:val="24"/>
                <w:szCs w:val="24"/>
              </w:rPr>
              <w:t>3</w:t>
            </w:r>
          </w:p>
        </w:tc>
      </w:tr>
      <w:tr w:rsidR="001D3C70" w:rsidRPr="004E1952">
        <w:trPr>
          <w:trHeight w:val="465"/>
        </w:trPr>
        <w:tc>
          <w:tcPr>
            <w:tcW w:w="1560" w:type="dxa"/>
            <w:shd w:val="clear" w:color="000000" w:fill="FFFFFF"/>
            <w:vAlign w:val="center"/>
          </w:tcPr>
          <w:p w:rsidR="001D3C70" w:rsidRPr="004E1952" w:rsidRDefault="000F09E2" w:rsidP="004E1952">
            <w:pPr>
              <w:widowControl/>
              <w:spacing w:line="360" w:lineRule="auto"/>
              <w:jc w:val="left"/>
              <w:rPr>
                <w:rFonts w:ascii="仿宋_GB2312" w:eastAsia="仿宋_GB2312" w:hAnsi="Arial" w:cs="Arial"/>
                <w:b/>
                <w:bCs/>
                <w:kern w:val="0"/>
                <w:sz w:val="24"/>
                <w:szCs w:val="24"/>
              </w:rPr>
            </w:pPr>
            <w:r w:rsidRPr="004E1952">
              <w:rPr>
                <w:rFonts w:ascii="仿宋_GB2312" w:eastAsia="仿宋_GB2312" w:hAnsi="Arial" w:cs="Arial" w:hint="eastAsia"/>
                <w:b/>
                <w:bCs/>
                <w:kern w:val="0"/>
                <w:sz w:val="24"/>
                <w:szCs w:val="24"/>
              </w:rPr>
              <w:t xml:space="preserve">零售业及食品安全课程  </w:t>
            </w:r>
          </w:p>
        </w:tc>
        <w:tc>
          <w:tcPr>
            <w:tcW w:w="4111" w:type="dxa"/>
            <w:shd w:val="clear" w:color="000000" w:fill="FFFFFF"/>
            <w:vAlign w:val="center"/>
          </w:tcPr>
          <w:p w:rsidR="001D3C70" w:rsidRPr="004E1952" w:rsidRDefault="000F09E2" w:rsidP="004E1952">
            <w:pPr>
              <w:widowControl/>
              <w:spacing w:line="360" w:lineRule="auto"/>
              <w:jc w:val="left"/>
              <w:rPr>
                <w:rFonts w:ascii="仿宋_GB2312" w:eastAsia="仿宋_GB2312" w:hAnsi="Arial" w:cs="Arial"/>
                <w:kern w:val="0"/>
                <w:sz w:val="24"/>
                <w:szCs w:val="24"/>
              </w:rPr>
            </w:pPr>
            <w:r w:rsidRPr="004E1952">
              <w:rPr>
                <w:rFonts w:ascii="仿宋_GB2312" w:eastAsia="仿宋_GB2312" w:hAnsi="Arial" w:cs="Arial" w:hint="eastAsia"/>
                <w:kern w:val="0"/>
                <w:sz w:val="24"/>
                <w:szCs w:val="24"/>
              </w:rPr>
              <w:t>1.物品进货</w:t>
            </w:r>
          </w:p>
          <w:p w:rsidR="001D3C70" w:rsidRPr="004E1952" w:rsidRDefault="000F09E2" w:rsidP="004E1952">
            <w:pPr>
              <w:widowControl/>
              <w:spacing w:line="360" w:lineRule="auto"/>
              <w:jc w:val="left"/>
              <w:rPr>
                <w:rFonts w:ascii="仿宋_GB2312" w:eastAsia="仿宋_GB2312" w:hAnsi="Arial" w:cs="Arial"/>
                <w:b/>
                <w:bCs/>
                <w:kern w:val="0"/>
                <w:sz w:val="24"/>
                <w:szCs w:val="24"/>
              </w:rPr>
            </w:pPr>
            <w:r w:rsidRPr="004E1952">
              <w:rPr>
                <w:rFonts w:ascii="仿宋_GB2312" w:eastAsia="仿宋_GB2312" w:hAnsi="Arial" w:cs="Arial" w:hint="eastAsia"/>
                <w:kern w:val="0"/>
                <w:sz w:val="24"/>
                <w:szCs w:val="24"/>
              </w:rPr>
              <w:t>2.客服接待</w:t>
            </w:r>
          </w:p>
          <w:p w:rsidR="001D3C70" w:rsidRPr="004E1952" w:rsidRDefault="000F09E2" w:rsidP="004E1952">
            <w:pPr>
              <w:widowControl/>
              <w:spacing w:line="360" w:lineRule="auto"/>
              <w:jc w:val="left"/>
              <w:rPr>
                <w:rFonts w:ascii="仿宋_GB2312" w:eastAsia="仿宋_GB2312" w:hAnsi="Arial" w:cs="Arial"/>
                <w:b/>
                <w:bCs/>
                <w:kern w:val="0"/>
                <w:sz w:val="24"/>
                <w:szCs w:val="24"/>
              </w:rPr>
            </w:pPr>
            <w:r w:rsidRPr="004E1952">
              <w:rPr>
                <w:rFonts w:ascii="仿宋_GB2312" w:eastAsia="仿宋_GB2312" w:hAnsi="Arial" w:cs="Arial" w:hint="eastAsia"/>
                <w:kern w:val="0"/>
                <w:sz w:val="24"/>
                <w:szCs w:val="24"/>
              </w:rPr>
              <w:t>3.财务知识</w:t>
            </w:r>
          </w:p>
          <w:p w:rsidR="001D3C70" w:rsidRPr="004E1952" w:rsidRDefault="000F09E2" w:rsidP="004E1952">
            <w:pPr>
              <w:widowControl/>
              <w:spacing w:line="360" w:lineRule="auto"/>
              <w:jc w:val="left"/>
              <w:rPr>
                <w:rFonts w:ascii="仿宋_GB2312" w:eastAsia="仿宋_GB2312" w:hAnsi="Arial" w:cs="Arial"/>
                <w:b/>
                <w:bCs/>
                <w:kern w:val="0"/>
                <w:sz w:val="24"/>
                <w:szCs w:val="24"/>
              </w:rPr>
            </w:pPr>
            <w:r w:rsidRPr="004E1952">
              <w:rPr>
                <w:rFonts w:ascii="仿宋_GB2312" w:eastAsia="仿宋_GB2312" w:hAnsi="Arial" w:cs="Arial" w:hint="eastAsia"/>
                <w:kern w:val="0"/>
                <w:sz w:val="24"/>
                <w:szCs w:val="24"/>
              </w:rPr>
              <w:t>4.食品安全法</w:t>
            </w:r>
          </w:p>
          <w:p w:rsidR="001D3C70" w:rsidRPr="004E1952" w:rsidRDefault="000F09E2" w:rsidP="004E1952">
            <w:pPr>
              <w:widowControl/>
              <w:spacing w:line="360" w:lineRule="auto"/>
              <w:jc w:val="left"/>
              <w:rPr>
                <w:rFonts w:ascii="仿宋_GB2312" w:eastAsia="仿宋_GB2312" w:hAnsi="Arial" w:cs="Arial"/>
                <w:kern w:val="0"/>
                <w:sz w:val="24"/>
                <w:szCs w:val="24"/>
              </w:rPr>
            </w:pPr>
            <w:r w:rsidRPr="004E1952">
              <w:rPr>
                <w:rFonts w:ascii="仿宋_GB2312" w:eastAsia="仿宋_GB2312" w:hAnsi="Arial" w:cs="Arial" w:hint="eastAsia"/>
                <w:kern w:val="0"/>
                <w:sz w:val="24"/>
                <w:szCs w:val="24"/>
              </w:rPr>
              <w:t>5.食品安全与健康</w:t>
            </w:r>
          </w:p>
          <w:p w:rsidR="001D3C70" w:rsidRPr="004E1952" w:rsidRDefault="000F09E2" w:rsidP="004E1952">
            <w:pPr>
              <w:widowControl/>
              <w:spacing w:line="360" w:lineRule="auto"/>
              <w:jc w:val="left"/>
              <w:rPr>
                <w:rFonts w:ascii="仿宋_GB2312" w:eastAsia="仿宋_GB2312" w:hAnsi="Arial" w:cs="Arial"/>
                <w:kern w:val="0"/>
                <w:sz w:val="24"/>
                <w:szCs w:val="24"/>
              </w:rPr>
            </w:pPr>
            <w:r w:rsidRPr="004E1952">
              <w:rPr>
                <w:rFonts w:ascii="仿宋_GB2312" w:eastAsia="仿宋_GB2312" w:hAnsi="Arial" w:cs="Arial" w:hint="eastAsia"/>
                <w:kern w:val="0"/>
                <w:sz w:val="24"/>
                <w:szCs w:val="24"/>
              </w:rPr>
              <w:t>6.零售业从业人员食品安全与卫生习惯</w:t>
            </w:r>
          </w:p>
        </w:tc>
        <w:tc>
          <w:tcPr>
            <w:tcW w:w="1311" w:type="dxa"/>
            <w:shd w:val="clear" w:color="000000" w:fill="FFFFFF"/>
            <w:vAlign w:val="center"/>
          </w:tcPr>
          <w:p w:rsidR="001D3C70" w:rsidRPr="004E1952" w:rsidRDefault="000F09E2" w:rsidP="004E1952">
            <w:pPr>
              <w:spacing w:line="360" w:lineRule="auto"/>
              <w:jc w:val="left"/>
              <w:rPr>
                <w:rFonts w:ascii="仿宋_GB2312" w:eastAsia="仿宋_GB2312" w:hAnsi="Arial" w:cs="Arial"/>
                <w:kern w:val="0"/>
                <w:sz w:val="24"/>
                <w:szCs w:val="24"/>
              </w:rPr>
            </w:pPr>
            <w:r w:rsidRPr="004E1952">
              <w:rPr>
                <w:rFonts w:ascii="仿宋_GB2312" w:eastAsia="仿宋_GB2312" w:hAnsi="Arial" w:cs="Arial" w:hint="eastAsia"/>
                <w:kern w:val="0"/>
                <w:sz w:val="24"/>
                <w:szCs w:val="24"/>
              </w:rPr>
              <w:t>4</w:t>
            </w:r>
          </w:p>
        </w:tc>
        <w:tc>
          <w:tcPr>
            <w:tcW w:w="1311" w:type="dxa"/>
            <w:vAlign w:val="center"/>
          </w:tcPr>
          <w:p w:rsidR="001D3C70" w:rsidRPr="004E1952" w:rsidRDefault="000F09E2" w:rsidP="004E1952">
            <w:pPr>
              <w:widowControl/>
              <w:spacing w:line="360" w:lineRule="auto"/>
              <w:jc w:val="left"/>
              <w:rPr>
                <w:rFonts w:ascii="仿宋_GB2312" w:eastAsia="仿宋_GB2312" w:hAnsi="Arial" w:cs="Arial"/>
                <w:kern w:val="0"/>
                <w:sz w:val="24"/>
                <w:szCs w:val="24"/>
              </w:rPr>
            </w:pPr>
            <w:r w:rsidRPr="004E1952">
              <w:rPr>
                <w:rFonts w:ascii="仿宋_GB2312" w:eastAsia="仿宋_GB2312" w:hAnsi="Arial" w:cs="Arial" w:hint="eastAsia"/>
                <w:kern w:val="0"/>
                <w:sz w:val="24"/>
                <w:szCs w:val="24"/>
              </w:rPr>
              <w:t>2</w:t>
            </w:r>
          </w:p>
        </w:tc>
        <w:tc>
          <w:tcPr>
            <w:tcW w:w="1311" w:type="dxa"/>
            <w:vAlign w:val="center"/>
          </w:tcPr>
          <w:p w:rsidR="001D3C70" w:rsidRPr="004E1952" w:rsidRDefault="000F09E2" w:rsidP="004E1952">
            <w:pPr>
              <w:widowControl/>
              <w:spacing w:line="360" w:lineRule="auto"/>
              <w:jc w:val="left"/>
              <w:rPr>
                <w:rFonts w:ascii="仿宋_GB2312" w:eastAsia="仿宋_GB2312" w:hAnsi="Arial" w:cs="Arial"/>
                <w:kern w:val="0"/>
                <w:sz w:val="24"/>
                <w:szCs w:val="24"/>
              </w:rPr>
            </w:pPr>
            <w:r w:rsidRPr="004E1952">
              <w:rPr>
                <w:rFonts w:ascii="仿宋_GB2312" w:eastAsia="仿宋_GB2312" w:hAnsi="Arial" w:cs="Arial" w:hint="eastAsia"/>
                <w:kern w:val="0"/>
                <w:sz w:val="24"/>
                <w:szCs w:val="24"/>
              </w:rPr>
              <w:t>6</w:t>
            </w:r>
          </w:p>
        </w:tc>
        <w:tc>
          <w:tcPr>
            <w:tcW w:w="1312" w:type="dxa"/>
            <w:vAlign w:val="center"/>
          </w:tcPr>
          <w:p w:rsidR="001D3C70" w:rsidRPr="004E1952" w:rsidRDefault="000F09E2" w:rsidP="004E1952">
            <w:pPr>
              <w:widowControl/>
              <w:spacing w:line="360" w:lineRule="auto"/>
              <w:jc w:val="left"/>
              <w:rPr>
                <w:rFonts w:ascii="仿宋_GB2312" w:eastAsia="仿宋_GB2312" w:hAnsi="Arial" w:cs="Arial"/>
                <w:kern w:val="0"/>
                <w:sz w:val="24"/>
                <w:szCs w:val="24"/>
              </w:rPr>
            </w:pPr>
            <w:r w:rsidRPr="004E1952">
              <w:rPr>
                <w:rFonts w:ascii="仿宋_GB2312" w:eastAsia="仿宋_GB2312" w:hAnsi="Arial" w:cs="Arial" w:hint="eastAsia"/>
                <w:kern w:val="0"/>
                <w:sz w:val="24"/>
                <w:szCs w:val="24"/>
              </w:rPr>
              <w:t>12</w:t>
            </w:r>
          </w:p>
        </w:tc>
      </w:tr>
      <w:tr w:rsidR="001D3C70" w:rsidRPr="004E1952">
        <w:trPr>
          <w:trHeight w:val="285"/>
        </w:trPr>
        <w:tc>
          <w:tcPr>
            <w:tcW w:w="1560" w:type="dxa"/>
            <w:shd w:val="clear" w:color="000000" w:fill="FFFFFF"/>
            <w:vAlign w:val="center"/>
          </w:tcPr>
          <w:p w:rsidR="001D3C70" w:rsidRPr="004E1952" w:rsidRDefault="000F09E2" w:rsidP="004E1952">
            <w:pPr>
              <w:widowControl/>
              <w:spacing w:line="360" w:lineRule="auto"/>
              <w:jc w:val="left"/>
              <w:rPr>
                <w:rFonts w:ascii="仿宋_GB2312" w:eastAsia="仿宋_GB2312" w:hAnsi="Arial" w:cs="Arial"/>
                <w:b/>
                <w:bCs/>
                <w:kern w:val="0"/>
                <w:sz w:val="24"/>
                <w:szCs w:val="24"/>
              </w:rPr>
            </w:pPr>
            <w:r w:rsidRPr="004E1952">
              <w:rPr>
                <w:rFonts w:ascii="仿宋_GB2312" w:eastAsia="仿宋_GB2312" w:hAnsi="Arial" w:cs="Arial" w:hint="eastAsia"/>
                <w:b/>
                <w:bCs/>
                <w:kern w:val="0"/>
                <w:sz w:val="24"/>
                <w:szCs w:val="24"/>
              </w:rPr>
              <w:t>电子商务综合课程</w:t>
            </w:r>
          </w:p>
        </w:tc>
        <w:tc>
          <w:tcPr>
            <w:tcW w:w="4111" w:type="dxa"/>
            <w:shd w:val="clear" w:color="000000" w:fill="FFFFFF"/>
            <w:vAlign w:val="center"/>
          </w:tcPr>
          <w:p w:rsidR="001D3C70" w:rsidRPr="004E1952" w:rsidRDefault="000F09E2" w:rsidP="004E1952">
            <w:pPr>
              <w:widowControl/>
              <w:spacing w:line="360" w:lineRule="auto"/>
              <w:jc w:val="left"/>
              <w:rPr>
                <w:rFonts w:ascii="仿宋_GB2312" w:eastAsia="仿宋_GB2312" w:hAnsi="Arial" w:cs="Arial"/>
                <w:b/>
                <w:bCs/>
                <w:kern w:val="0"/>
                <w:sz w:val="24"/>
                <w:szCs w:val="24"/>
              </w:rPr>
            </w:pPr>
            <w:r w:rsidRPr="004E1952">
              <w:rPr>
                <w:rFonts w:ascii="仿宋_GB2312" w:eastAsia="仿宋_GB2312" w:hAnsi="Arial" w:cs="Arial" w:hint="eastAsia"/>
                <w:kern w:val="0"/>
                <w:sz w:val="24"/>
                <w:szCs w:val="24"/>
              </w:rPr>
              <w:t>1.电子商务概念与发展趋势；</w:t>
            </w:r>
          </w:p>
          <w:p w:rsidR="001D3C70" w:rsidRPr="004E1952" w:rsidRDefault="000F09E2" w:rsidP="004E1952">
            <w:pPr>
              <w:widowControl/>
              <w:spacing w:line="360" w:lineRule="auto"/>
              <w:jc w:val="left"/>
              <w:rPr>
                <w:rFonts w:ascii="仿宋_GB2312" w:eastAsia="仿宋_GB2312" w:hAnsi="Arial" w:cs="Arial"/>
                <w:b/>
                <w:bCs/>
                <w:kern w:val="0"/>
                <w:sz w:val="24"/>
                <w:szCs w:val="24"/>
              </w:rPr>
            </w:pPr>
            <w:r w:rsidRPr="004E1952">
              <w:rPr>
                <w:rFonts w:ascii="仿宋_GB2312" w:eastAsia="仿宋_GB2312" w:hAnsi="Arial" w:cs="Arial" w:hint="eastAsia"/>
                <w:kern w:val="0"/>
                <w:sz w:val="24"/>
                <w:szCs w:val="24"/>
              </w:rPr>
              <w:t>2.网店开店与交易流程</w:t>
            </w:r>
          </w:p>
          <w:p w:rsidR="001D3C70" w:rsidRPr="004E1952" w:rsidRDefault="000F09E2" w:rsidP="004E1952">
            <w:pPr>
              <w:widowControl/>
              <w:spacing w:line="360" w:lineRule="auto"/>
              <w:jc w:val="left"/>
              <w:rPr>
                <w:rFonts w:ascii="仿宋_GB2312" w:eastAsia="仿宋_GB2312" w:hAnsi="Arial" w:cs="Arial"/>
                <w:kern w:val="0"/>
                <w:sz w:val="24"/>
                <w:szCs w:val="24"/>
              </w:rPr>
            </w:pPr>
            <w:r w:rsidRPr="004E1952">
              <w:rPr>
                <w:rFonts w:ascii="仿宋_GB2312" w:eastAsia="仿宋_GB2312" w:hAnsi="Arial" w:cs="Arial" w:hint="eastAsia"/>
                <w:kern w:val="0"/>
                <w:sz w:val="24"/>
                <w:szCs w:val="24"/>
              </w:rPr>
              <w:t>3.网店运营推广</w:t>
            </w:r>
          </w:p>
          <w:p w:rsidR="001D3C70" w:rsidRPr="004E1952" w:rsidRDefault="000F09E2" w:rsidP="004E1952">
            <w:pPr>
              <w:widowControl/>
              <w:spacing w:line="360" w:lineRule="auto"/>
              <w:jc w:val="left"/>
              <w:rPr>
                <w:rFonts w:ascii="仿宋_GB2312" w:eastAsia="仿宋_GB2312" w:hAnsi="Arial" w:cs="Arial"/>
                <w:kern w:val="0"/>
                <w:sz w:val="24"/>
                <w:szCs w:val="24"/>
              </w:rPr>
            </w:pPr>
            <w:r w:rsidRPr="004E1952">
              <w:rPr>
                <w:rFonts w:ascii="仿宋_GB2312" w:eastAsia="仿宋_GB2312" w:hAnsi="Arial" w:cs="Arial" w:hint="eastAsia"/>
                <w:kern w:val="0"/>
                <w:sz w:val="24"/>
                <w:szCs w:val="24"/>
              </w:rPr>
              <w:t>4.农产品体系(农产品发掘与货源、农产品品牌策划、农产品销售)</w:t>
            </w:r>
          </w:p>
          <w:p w:rsidR="001D3C70" w:rsidRPr="004E1952" w:rsidRDefault="000F09E2" w:rsidP="004E1952">
            <w:pPr>
              <w:widowControl/>
              <w:spacing w:line="360" w:lineRule="auto"/>
              <w:jc w:val="left"/>
              <w:rPr>
                <w:rFonts w:ascii="仿宋_GB2312" w:eastAsia="仿宋_GB2312" w:hAnsi="Arial" w:cs="Arial"/>
                <w:kern w:val="0"/>
                <w:sz w:val="24"/>
                <w:szCs w:val="24"/>
              </w:rPr>
            </w:pPr>
            <w:r w:rsidRPr="004E1952">
              <w:rPr>
                <w:rFonts w:ascii="仿宋_GB2312" w:eastAsia="仿宋_GB2312" w:hAnsi="Arial" w:cs="Arial" w:hint="eastAsia"/>
                <w:kern w:val="0"/>
                <w:sz w:val="24"/>
                <w:szCs w:val="24"/>
              </w:rPr>
              <w:t>5.金融服务</w:t>
            </w:r>
          </w:p>
        </w:tc>
        <w:tc>
          <w:tcPr>
            <w:tcW w:w="1311" w:type="dxa"/>
            <w:shd w:val="clear" w:color="000000" w:fill="FFFFFF"/>
            <w:vAlign w:val="center"/>
          </w:tcPr>
          <w:p w:rsidR="001D3C70" w:rsidRPr="004E1952" w:rsidRDefault="000F09E2" w:rsidP="004E1952">
            <w:pPr>
              <w:spacing w:line="360" w:lineRule="auto"/>
              <w:jc w:val="left"/>
              <w:rPr>
                <w:rFonts w:ascii="仿宋_GB2312" w:eastAsia="仿宋_GB2312" w:hAnsi="Arial" w:cs="Arial"/>
                <w:kern w:val="0"/>
                <w:sz w:val="24"/>
                <w:szCs w:val="24"/>
              </w:rPr>
            </w:pPr>
            <w:r w:rsidRPr="004E1952">
              <w:rPr>
                <w:rFonts w:ascii="仿宋_GB2312" w:eastAsia="仿宋_GB2312" w:hAnsi="Arial" w:cs="Arial" w:hint="eastAsia"/>
                <w:kern w:val="0"/>
                <w:sz w:val="24"/>
                <w:szCs w:val="24"/>
              </w:rPr>
              <w:t>9</w:t>
            </w:r>
          </w:p>
        </w:tc>
        <w:tc>
          <w:tcPr>
            <w:tcW w:w="1311" w:type="dxa"/>
            <w:vAlign w:val="center"/>
          </w:tcPr>
          <w:p w:rsidR="001D3C70" w:rsidRPr="004E1952" w:rsidRDefault="000F09E2" w:rsidP="004E1952">
            <w:pPr>
              <w:spacing w:line="360" w:lineRule="auto"/>
              <w:jc w:val="left"/>
              <w:rPr>
                <w:rFonts w:ascii="仿宋_GB2312" w:eastAsia="仿宋_GB2312" w:hAnsi="Arial" w:cs="Arial"/>
                <w:kern w:val="0"/>
                <w:sz w:val="24"/>
                <w:szCs w:val="24"/>
              </w:rPr>
            </w:pPr>
            <w:r w:rsidRPr="004E1952">
              <w:rPr>
                <w:rFonts w:ascii="仿宋_GB2312" w:eastAsia="仿宋_GB2312" w:hAnsi="Arial" w:cs="Arial" w:hint="eastAsia"/>
                <w:kern w:val="0"/>
                <w:sz w:val="24"/>
                <w:szCs w:val="24"/>
              </w:rPr>
              <w:t>6</w:t>
            </w:r>
          </w:p>
        </w:tc>
        <w:tc>
          <w:tcPr>
            <w:tcW w:w="1311" w:type="dxa"/>
            <w:vAlign w:val="center"/>
          </w:tcPr>
          <w:p w:rsidR="001D3C70" w:rsidRPr="004E1952" w:rsidRDefault="000F09E2" w:rsidP="004E1952">
            <w:pPr>
              <w:widowControl/>
              <w:spacing w:line="360" w:lineRule="auto"/>
              <w:jc w:val="left"/>
              <w:rPr>
                <w:rFonts w:ascii="仿宋_GB2312" w:eastAsia="仿宋_GB2312" w:hAnsi="Arial" w:cs="Arial"/>
                <w:kern w:val="0"/>
                <w:sz w:val="24"/>
                <w:szCs w:val="24"/>
              </w:rPr>
            </w:pPr>
            <w:r w:rsidRPr="004E1952">
              <w:rPr>
                <w:rFonts w:ascii="仿宋_GB2312" w:eastAsia="仿宋_GB2312" w:hAnsi="Arial" w:cs="Arial" w:hint="eastAsia"/>
                <w:kern w:val="0"/>
                <w:sz w:val="24"/>
                <w:szCs w:val="24"/>
              </w:rPr>
              <w:t>10</w:t>
            </w:r>
          </w:p>
        </w:tc>
        <w:tc>
          <w:tcPr>
            <w:tcW w:w="1312" w:type="dxa"/>
            <w:vAlign w:val="center"/>
          </w:tcPr>
          <w:p w:rsidR="001D3C70" w:rsidRPr="004E1952" w:rsidRDefault="000F09E2" w:rsidP="004E1952">
            <w:pPr>
              <w:widowControl/>
              <w:spacing w:line="360" w:lineRule="auto"/>
              <w:jc w:val="left"/>
              <w:rPr>
                <w:rFonts w:ascii="仿宋_GB2312" w:eastAsia="仿宋_GB2312" w:hAnsi="Arial" w:cs="Arial"/>
                <w:kern w:val="0"/>
                <w:sz w:val="24"/>
                <w:szCs w:val="24"/>
              </w:rPr>
            </w:pPr>
            <w:r w:rsidRPr="004E1952">
              <w:rPr>
                <w:rFonts w:ascii="仿宋_GB2312" w:eastAsia="仿宋_GB2312" w:hAnsi="Arial" w:cs="Arial" w:hint="eastAsia"/>
                <w:kern w:val="0"/>
                <w:sz w:val="24"/>
                <w:szCs w:val="24"/>
              </w:rPr>
              <w:t>25</w:t>
            </w:r>
          </w:p>
        </w:tc>
      </w:tr>
      <w:tr w:rsidR="001D3C70" w:rsidRPr="004E1952">
        <w:trPr>
          <w:trHeight w:val="372"/>
        </w:trPr>
        <w:tc>
          <w:tcPr>
            <w:tcW w:w="1560" w:type="dxa"/>
            <w:shd w:val="clear" w:color="000000" w:fill="FFFFFF"/>
            <w:vAlign w:val="center"/>
          </w:tcPr>
          <w:p w:rsidR="001D3C70" w:rsidRPr="004E1952" w:rsidRDefault="001D3C70" w:rsidP="004E1952">
            <w:pPr>
              <w:widowControl/>
              <w:spacing w:line="360" w:lineRule="auto"/>
              <w:jc w:val="left"/>
              <w:rPr>
                <w:rFonts w:ascii="仿宋_GB2312" w:eastAsia="仿宋_GB2312" w:hAnsi="Arial" w:cs="Arial"/>
                <w:b/>
                <w:bCs/>
                <w:kern w:val="0"/>
                <w:sz w:val="24"/>
                <w:szCs w:val="24"/>
              </w:rPr>
            </w:pPr>
          </w:p>
        </w:tc>
        <w:tc>
          <w:tcPr>
            <w:tcW w:w="4111" w:type="dxa"/>
            <w:shd w:val="clear" w:color="000000" w:fill="FFFFFF"/>
          </w:tcPr>
          <w:p w:rsidR="001D3C70" w:rsidRPr="004E1952" w:rsidRDefault="001D3C70" w:rsidP="004E1952">
            <w:pPr>
              <w:widowControl/>
              <w:spacing w:line="360" w:lineRule="auto"/>
              <w:jc w:val="left"/>
              <w:rPr>
                <w:rFonts w:ascii="仿宋_GB2312" w:eastAsia="仿宋_GB2312" w:hAnsi="Arial" w:cs="Arial"/>
                <w:kern w:val="0"/>
                <w:sz w:val="24"/>
                <w:szCs w:val="24"/>
              </w:rPr>
            </w:pPr>
          </w:p>
        </w:tc>
        <w:tc>
          <w:tcPr>
            <w:tcW w:w="1311" w:type="dxa"/>
            <w:shd w:val="clear" w:color="000000" w:fill="FFFFFF"/>
            <w:vAlign w:val="center"/>
          </w:tcPr>
          <w:p w:rsidR="001D3C70" w:rsidRPr="004E1952" w:rsidRDefault="000F09E2" w:rsidP="004E1952">
            <w:pPr>
              <w:spacing w:line="360" w:lineRule="auto"/>
              <w:jc w:val="left"/>
              <w:rPr>
                <w:rFonts w:ascii="仿宋_GB2312" w:eastAsia="仿宋_GB2312" w:hAnsi="Arial" w:cs="Arial"/>
                <w:kern w:val="0"/>
                <w:sz w:val="24"/>
                <w:szCs w:val="24"/>
              </w:rPr>
            </w:pPr>
            <w:r w:rsidRPr="004E1952">
              <w:rPr>
                <w:rFonts w:ascii="仿宋_GB2312" w:eastAsia="仿宋_GB2312" w:hAnsi="Arial" w:cs="Arial" w:hint="eastAsia"/>
                <w:kern w:val="0"/>
                <w:sz w:val="24"/>
                <w:szCs w:val="24"/>
              </w:rPr>
              <w:t>15</w:t>
            </w:r>
          </w:p>
        </w:tc>
        <w:tc>
          <w:tcPr>
            <w:tcW w:w="1311" w:type="dxa"/>
            <w:vAlign w:val="center"/>
          </w:tcPr>
          <w:p w:rsidR="001D3C70" w:rsidRPr="004E1952" w:rsidRDefault="000F09E2" w:rsidP="004E1952">
            <w:pPr>
              <w:spacing w:line="360" w:lineRule="auto"/>
              <w:ind w:firstLineChars="250" w:firstLine="600"/>
              <w:jc w:val="left"/>
              <w:rPr>
                <w:rFonts w:ascii="仿宋_GB2312" w:eastAsia="仿宋_GB2312" w:hAnsi="Arial" w:cs="Arial"/>
                <w:kern w:val="0"/>
                <w:sz w:val="24"/>
                <w:szCs w:val="24"/>
              </w:rPr>
            </w:pPr>
            <w:r w:rsidRPr="004E1952">
              <w:rPr>
                <w:rFonts w:ascii="仿宋_GB2312" w:eastAsia="仿宋_GB2312" w:hAnsi="Arial" w:cs="Arial" w:hint="eastAsia"/>
                <w:kern w:val="0"/>
                <w:sz w:val="24"/>
                <w:szCs w:val="24"/>
              </w:rPr>
              <w:t>9</w:t>
            </w:r>
          </w:p>
        </w:tc>
        <w:tc>
          <w:tcPr>
            <w:tcW w:w="1311" w:type="dxa"/>
            <w:vAlign w:val="center"/>
          </w:tcPr>
          <w:p w:rsidR="001D3C70" w:rsidRPr="004E1952" w:rsidRDefault="000F09E2" w:rsidP="004E1952">
            <w:pPr>
              <w:spacing w:line="360" w:lineRule="auto"/>
              <w:ind w:firstLineChars="100" w:firstLine="240"/>
              <w:jc w:val="left"/>
              <w:rPr>
                <w:rFonts w:ascii="仿宋_GB2312" w:eastAsia="仿宋_GB2312" w:hAnsi="Arial" w:cs="Arial"/>
                <w:kern w:val="0"/>
                <w:sz w:val="24"/>
                <w:szCs w:val="24"/>
              </w:rPr>
            </w:pPr>
            <w:r w:rsidRPr="004E1952">
              <w:rPr>
                <w:rFonts w:ascii="仿宋_GB2312" w:eastAsia="仿宋_GB2312" w:hAnsi="Arial" w:cs="Arial" w:hint="eastAsia"/>
                <w:kern w:val="0"/>
                <w:sz w:val="24"/>
                <w:szCs w:val="24"/>
              </w:rPr>
              <w:t>16</w:t>
            </w:r>
          </w:p>
        </w:tc>
        <w:tc>
          <w:tcPr>
            <w:tcW w:w="1312" w:type="dxa"/>
            <w:vAlign w:val="center"/>
          </w:tcPr>
          <w:p w:rsidR="001D3C70" w:rsidRPr="004E1952" w:rsidRDefault="000F09E2" w:rsidP="004E1952">
            <w:pPr>
              <w:widowControl/>
              <w:spacing w:line="360" w:lineRule="auto"/>
              <w:jc w:val="left"/>
              <w:rPr>
                <w:rFonts w:ascii="仿宋_GB2312" w:eastAsia="仿宋_GB2312" w:hAnsi="Arial" w:cs="Arial"/>
                <w:kern w:val="0"/>
                <w:sz w:val="24"/>
                <w:szCs w:val="24"/>
              </w:rPr>
            </w:pPr>
            <w:r w:rsidRPr="004E1952">
              <w:rPr>
                <w:rFonts w:ascii="仿宋_GB2312" w:eastAsia="仿宋_GB2312" w:hAnsi="Arial" w:cs="Arial" w:hint="eastAsia"/>
                <w:kern w:val="0"/>
                <w:sz w:val="24"/>
                <w:szCs w:val="24"/>
              </w:rPr>
              <w:t>40</w:t>
            </w:r>
          </w:p>
        </w:tc>
      </w:tr>
    </w:tbl>
    <w:p w:rsidR="001D3C70" w:rsidRPr="004E1952" w:rsidRDefault="001D3C70" w:rsidP="004E1952">
      <w:pPr>
        <w:widowControl/>
        <w:spacing w:line="360" w:lineRule="auto"/>
        <w:ind w:firstLine="420"/>
        <w:jc w:val="left"/>
        <w:rPr>
          <w:rFonts w:ascii="仿宋_GB2312" w:eastAsia="仿宋_GB2312"/>
          <w:kern w:val="0"/>
          <w:sz w:val="24"/>
          <w:szCs w:val="24"/>
          <w:shd w:val="clear" w:color="auto" w:fill="FFFFFF"/>
        </w:rPr>
      </w:pPr>
    </w:p>
    <w:p w:rsidR="001D3C70" w:rsidRPr="004E1952" w:rsidRDefault="000F09E2" w:rsidP="004E1952">
      <w:pPr>
        <w:snapToGrid w:val="0"/>
        <w:spacing w:line="360" w:lineRule="auto"/>
        <w:rPr>
          <w:rFonts w:ascii="仿宋_GB2312" w:eastAsia="仿宋_GB2312"/>
          <w:b/>
          <w:bCs/>
          <w:sz w:val="24"/>
          <w:szCs w:val="24"/>
        </w:rPr>
      </w:pPr>
      <w:r w:rsidRPr="004E1952">
        <w:rPr>
          <w:rFonts w:ascii="仿宋_GB2312" w:eastAsia="仿宋_GB2312" w:hint="eastAsia"/>
          <w:b/>
          <w:bCs/>
          <w:sz w:val="24"/>
          <w:szCs w:val="24"/>
        </w:rPr>
        <w:t>专家团队</w:t>
      </w:r>
    </w:p>
    <w:p w:rsidR="001D3C70" w:rsidRPr="004E1952" w:rsidRDefault="000F09E2" w:rsidP="004E1952">
      <w:pPr>
        <w:snapToGrid w:val="0"/>
        <w:spacing w:line="360" w:lineRule="auto"/>
        <w:ind w:left="420"/>
        <w:rPr>
          <w:rFonts w:ascii="仿宋_GB2312" w:eastAsia="仿宋_GB2312"/>
          <w:sz w:val="24"/>
          <w:szCs w:val="24"/>
        </w:rPr>
      </w:pPr>
      <w:proofErr w:type="gramStart"/>
      <w:r w:rsidRPr="004E1952">
        <w:rPr>
          <w:rFonts w:ascii="仿宋_GB2312" w:eastAsia="仿宋_GB2312" w:hint="eastAsia"/>
          <w:sz w:val="24"/>
          <w:szCs w:val="24"/>
        </w:rPr>
        <w:t>友成将</w:t>
      </w:r>
      <w:proofErr w:type="gramEnd"/>
      <w:r w:rsidRPr="004E1952">
        <w:rPr>
          <w:rFonts w:ascii="仿宋_GB2312" w:eastAsia="仿宋_GB2312" w:hint="eastAsia"/>
          <w:sz w:val="24"/>
          <w:szCs w:val="24"/>
        </w:rPr>
        <w:t>会邀请8-10位专家进行以上课程的授课。专家的职责包括根据课程，</w:t>
      </w:r>
      <w:proofErr w:type="gramStart"/>
      <w:r w:rsidRPr="004E1952">
        <w:rPr>
          <w:rFonts w:ascii="仿宋_GB2312" w:eastAsia="仿宋_GB2312" w:hint="eastAsia"/>
          <w:sz w:val="24"/>
          <w:szCs w:val="24"/>
        </w:rPr>
        <w:lastRenderedPageBreak/>
        <w:t>录制线</w:t>
      </w:r>
      <w:proofErr w:type="gramEnd"/>
      <w:r w:rsidRPr="004E1952">
        <w:rPr>
          <w:rFonts w:ascii="仿宋_GB2312" w:eastAsia="仿宋_GB2312" w:hint="eastAsia"/>
          <w:sz w:val="24"/>
          <w:szCs w:val="24"/>
        </w:rPr>
        <w:t>上课程，以及视项目开展需要，与学员进行在线答疑和交流。专家来源如下：</w:t>
      </w:r>
    </w:p>
    <w:p w:rsidR="001D3C70" w:rsidRPr="004E1952" w:rsidRDefault="000F09E2" w:rsidP="004E1952">
      <w:pPr>
        <w:pStyle w:val="10"/>
        <w:numPr>
          <w:ilvl w:val="0"/>
          <w:numId w:val="6"/>
        </w:numPr>
        <w:snapToGrid w:val="0"/>
        <w:spacing w:line="360" w:lineRule="auto"/>
        <w:ind w:firstLineChars="0"/>
        <w:rPr>
          <w:rFonts w:ascii="仿宋_GB2312" w:eastAsia="仿宋_GB2312"/>
          <w:sz w:val="24"/>
          <w:szCs w:val="24"/>
        </w:rPr>
      </w:pPr>
      <w:r w:rsidRPr="004E1952">
        <w:rPr>
          <w:rFonts w:ascii="仿宋_GB2312" w:eastAsia="仿宋_GB2312" w:hint="eastAsia"/>
          <w:sz w:val="24"/>
          <w:szCs w:val="24"/>
        </w:rPr>
        <w:t>国家政策课：邀请国务院扶贫办、妇联的专家参与项目，2-3位；</w:t>
      </w:r>
    </w:p>
    <w:p w:rsidR="001D3C70" w:rsidRPr="004E1952" w:rsidRDefault="000F09E2" w:rsidP="004E1952">
      <w:pPr>
        <w:pStyle w:val="10"/>
        <w:numPr>
          <w:ilvl w:val="0"/>
          <w:numId w:val="6"/>
        </w:numPr>
        <w:snapToGrid w:val="0"/>
        <w:spacing w:line="360" w:lineRule="auto"/>
        <w:ind w:firstLineChars="0"/>
        <w:rPr>
          <w:rFonts w:ascii="仿宋_GB2312" w:eastAsia="仿宋_GB2312"/>
          <w:sz w:val="24"/>
          <w:szCs w:val="24"/>
        </w:rPr>
      </w:pPr>
      <w:r w:rsidRPr="004E1952">
        <w:rPr>
          <w:rFonts w:ascii="仿宋_GB2312" w:eastAsia="仿宋_GB2312" w:hint="eastAsia"/>
          <w:sz w:val="24"/>
          <w:szCs w:val="24"/>
        </w:rPr>
        <w:t>零售业与食品安全课程：邀请CCFA的专家讲师参与项目，5位；</w:t>
      </w:r>
    </w:p>
    <w:p w:rsidR="001D3C70" w:rsidRPr="004E1952" w:rsidRDefault="000F09E2" w:rsidP="004E1952">
      <w:pPr>
        <w:pStyle w:val="10"/>
        <w:numPr>
          <w:ilvl w:val="0"/>
          <w:numId w:val="6"/>
        </w:numPr>
        <w:snapToGrid w:val="0"/>
        <w:spacing w:line="360" w:lineRule="auto"/>
        <w:ind w:firstLineChars="0"/>
        <w:rPr>
          <w:rFonts w:ascii="仿宋_GB2312" w:eastAsia="仿宋_GB2312"/>
          <w:sz w:val="24"/>
          <w:szCs w:val="24"/>
        </w:rPr>
      </w:pPr>
      <w:r w:rsidRPr="004E1952">
        <w:rPr>
          <w:rFonts w:ascii="仿宋_GB2312" w:eastAsia="仿宋_GB2312" w:hint="eastAsia"/>
          <w:sz w:val="24"/>
          <w:szCs w:val="24"/>
        </w:rPr>
        <w:t>电子商务课程：定向邀请中国社会科学院、商务部、阿里巴巴研究院、京东、1号店的权威专</w:t>
      </w:r>
      <w:r w:rsidR="00BC0D58" w:rsidRPr="004E1952">
        <w:rPr>
          <w:rFonts w:ascii="仿宋_GB2312" w:eastAsia="仿宋_GB2312" w:hint="eastAsia"/>
          <w:sz w:val="24"/>
          <w:szCs w:val="24"/>
        </w:rPr>
        <w:t>家；向各地电商协会、优秀电商群</w:t>
      </w:r>
      <w:proofErr w:type="gramStart"/>
      <w:r w:rsidR="00BC0D58" w:rsidRPr="004E1952">
        <w:rPr>
          <w:rFonts w:ascii="仿宋_GB2312" w:eastAsia="仿宋_GB2312" w:hint="eastAsia"/>
          <w:sz w:val="24"/>
          <w:szCs w:val="24"/>
        </w:rPr>
        <w:t>体公开</w:t>
      </w:r>
      <w:proofErr w:type="gramEnd"/>
      <w:r w:rsidR="00BC0D58" w:rsidRPr="004E1952">
        <w:rPr>
          <w:rFonts w:ascii="仿宋_GB2312" w:eastAsia="仿宋_GB2312" w:hint="eastAsia"/>
          <w:sz w:val="24"/>
          <w:szCs w:val="24"/>
        </w:rPr>
        <w:t>招募专业志愿者担任授课讲师</w:t>
      </w:r>
      <w:r w:rsidRPr="004E1952">
        <w:rPr>
          <w:rFonts w:ascii="仿宋_GB2312" w:eastAsia="仿宋_GB2312" w:hint="eastAsia"/>
          <w:sz w:val="24"/>
          <w:szCs w:val="24"/>
        </w:rPr>
        <w:t>。</w:t>
      </w:r>
    </w:p>
    <w:p w:rsidR="001D3C70" w:rsidRPr="004E1952" w:rsidRDefault="001D3C70" w:rsidP="004E1952">
      <w:pPr>
        <w:widowControl/>
        <w:snapToGrid w:val="0"/>
        <w:spacing w:line="360" w:lineRule="auto"/>
        <w:jc w:val="left"/>
        <w:rPr>
          <w:rFonts w:ascii="仿宋_GB2312" w:eastAsia="仿宋_GB2312"/>
          <w:b/>
          <w:bCs/>
          <w:kern w:val="0"/>
          <w:sz w:val="24"/>
          <w:szCs w:val="24"/>
        </w:rPr>
      </w:pPr>
    </w:p>
    <w:p w:rsidR="001D3C70" w:rsidRPr="004E1952" w:rsidRDefault="000F09E2" w:rsidP="004E1952">
      <w:pPr>
        <w:widowControl/>
        <w:snapToGrid w:val="0"/>
        <w:spacing w:line="360" w:lineRule="auto"/>
        <w:jc w:val="left"/>
        <w:rPr>
          <w:rFonts w:ascii="仿宋_GB2312" w:eastAsia="仿宋_GB2312"/>
          <w:kern w:val="0"/>
          <w:sz w:val="24"/>
          <w:szCs w:val="24"/>
        </w:rPr>
      </w:pPr>
      <w:r w:rsidRPr="004E1952">
        <w:rPr>
          <w:rFonts w:ascii="仿宋_GB2312" w:eastAsia="仿宋_GB2312" w:hAnsi="宋体" w:hint="eastAsia"/>
          <w:b/>
          <w:sz w:val="24"/>
          <w:szCs w:val="24"/>
        </w:rPr>
        <w:t>研发教材与配套教学资源：</w:t>
      </w:r>
      <w:r w:rsidRPr="004E1952">
        <w:rPr>
          <w:rFonts w:ascii="仿宋_GB2312" w:eastAsia="仿宋_GB2312" w:hAnsi="宋体" w:hint="eastAsia"/>
          <w:sz w:val="24"/>
          <w:szCs w:val="24"/>
        </w:rPr>
        <w:t>包括教材、课件教案、案例库等</w:t>
      </w:r>
    </w:p>
    <w:p w:rsidR="001D3C70" w:rsidRPr="004E1952" w:rsidRDefault="000F09E2" w:rsidP="004E1952">
      <w:pPr>
        <w:numPr>
          <w:ilvl w:val="0"/>
          <w:numId w:val="7"/>
        </w:numPr>
        <w:snapToGrid w:val="0"/>
        <w:spacing w:line="360" w:lineRule="auto"/>
        <w:rPr>
          <w:rFonts w:ascii="仿宋_GB2312" w:eastAsia="仿宋_GB2312"/>
          <w:sz w:val="24"/>
          <w:szCs w:val="24"/>
        </w:rPr>
      </w:pPr>
      <w:r w:rsidRPr="004E1952">
        <w:rPr>
          <w:rFonts w:ascii="仿宋_GB2312" w:eastAsia="仿宋_GB2312" w:hAnsi="宋体" w:hint="eastAsia"/>
          <w:sz w:val="24"/>
          <w:szCs w:val="24"/>
        </w:rPr>
        <w:t>8-10位的专家会根据课程内容和《项目教学计划与培训手册》，研发每节课的教学课件和教案资源，在此基础上，形成一套40小时的培训教材。</w:t>
      </w:r>
    </w:p>
    <w:p w:rsidR="001D3C70" w:rsidRPr="004E1952" w:rsidRDefault="000F09E2" w:rsidP="004E1952">
      <w:pPr>
        <w:pStyle w:val="10"/>
        <w:widowControl/>
        <w:numPr>
          <w:ilvl w:val="0"/>
          <w:numId w:val="7"/>
        </w:numPr>
        <w:spacing w:line="360" w:lineRule="auto"/>
        <w:ind w:firstLineChars="0"/>
        <w:jc w:val="left"/>
        <w:rPr>
          <w:rFonts w:ascii="仿宋_GB2312" w:eastAsia="仿宋_GB2312"/>
          <w:kern w:val="0"/>
          <w:sz w:val="24"/>
          <w:szCs w:val="24"/>
          <w:shd w:val="clear" w:color="auto" w:fill="FFFFFF"/>
        </w:rPr>
      </w:pPr>
      <w:r w:rsidRPr="004E1952">
        <w:rPr>
          <w:rFonts w:ascii="仿宋_GB2312" w:eastAsia="仿宋_GB2312" w:hAnsi="宋体" w:hint="eastAsia"/>
          <w:sz w:val="24"/>
          <w:szCs w:val="24"/>
        </w:rPr>
        <w:t>友成也会搜集及发掘贫困地区妇女就业创业的典型案例，形成案例库；我们的线上平台除了会</w:t>
      </w:r>
      <w:proofErr w:type="gramStart"/>
      <w:r w:rsidRPr="004E1952">
        <w:rPr>
          <w:rFonts w:ascii="仿宋_GB2312" w:eastAsia="仿宋_GB2312" w:hAnsi="宋体" w:hint="eastAsia"/>
          <w:sz w:val="24"/>
          <w:szCs w:val="24"/>
        </w:rPr>
        <w:t>有线上</w:t>
      </w:r>
      <w:proofErr w:type="gramEnd"/>
      <w:r w:rsidRPr="004E1952">
        <w:rPr>
          <w:rFonts w:ascii="仿宋_GB2312" w:eastAsia="仿宋_GB2312" w:hAnsi="宋体" w:hint="eastAsia"/>
          <w:sz w:val="24"/>
          <w:szCs w:val="24"/>
        </w:rPr>
        <w:t>课程和在线学习的功能，还会承载案例库的功能，将所搜集的案例库上传至线上平台，并由后台工作人员统一管理。学员登录后将可以观看到。</w:t>
      </w:r>
    </w:p>
    <w:p w:rsidR="001D3C70" w:rsidRPr="004E1952" w:rsidRDefault="001D3C70" w:rsidP="004E1952">
      <w:pPr>
        <w:pStyle w:val="10"/>
        <w:widowControl/>
        <w:spacing w:line="360" w:lineRule="auto"/>
        <w:ind w:left="420" w:firstLineChars="0" w:firstLine="0"/>
        <w:jc w:val="left"/>
        <w:rPr>
          <w:rFonts w:ascii="仿宋_GB2312" w:eastAsia="仿宋_GB2312" w:hAnsi="宋体"/>
          <w:sz w:val="24"/>
          <w:szCs w:val="24"/>
        </w:rPr>
      </w:pPr>
    </w:p>
    <w:p w:rsidR="001D3C70" w:rsidRPr="004E1952" w:rsidRDefault="000F09E2" w:rsidP="004E1952">
      <w:pPr>
        <w:numPr>
          <w:ilvl w:val="2"/>
          <w:numId w:val="2"/>
        </w:numPr>
        <w:spacing w:line="360" w:lineRule="auto"/>
        <w:outlineLvl w:val="2"/>
        <w:rPr>
          <w:rFonts w:ascii="仿宋_GB2312" w:eastAsia="仿宋_GB2312"/>
          <w:b/>
          <w:bCs/>
          <w:sz w:val="24"/>
          <w:szCs w:val="24"/>
        </w:rPr>
      </w:pPr>
      <w:r w:rsidRPr="004E1952">
        <w:rPr>
          <w:rFonts w:ascii="仿宋_GB2312" w:eastAsia="仿宋_GB2312" w:hint="eastAsia"/>
          <w:b/>
          <w:bCs/>
          <w:i/>
          <w:iCs/>
          <w:sz w:val="24"/>
          <w:szCs w:val="24"/>
        </w:rPr>
        <w:t>Outputs#3</w:t>
      </w:r>
      <w:r w:rsidRPr="004E1952">
        <w:rPr>
          <w:rFonts w:ascii="仿宋_GB2312" w:eastAsia="仿宋_GB2312" w:hint="eastAsia"/>
          <w:i/>
          <w:iCs/>
          <w:sz w:val="24"/>
          <w:szCs w:val="24"/>
        </w:rPr>
        <w:t>:</w:t>
      </w:r>
    </w:p>
    <w:p w:rsidR="001D3C70" w:rsidRPr="004E1952" w:rsidRDefault="000F09E2" w:rsidP="004E1952">
      <w:pPr>
        <w:widowControl/>
        <w:snapToGrid w:val="0"/>
        <w:spacing w:line="360" w:lineRule="auto"/>
        <w:jc w:val="left"/>
        <w:rPr>
          <w:rFonts w:ascii="仿宋_GB2312" w:eastAsia="仿宋_GB2312"/>
          <w:b/>
          <w:bCs/>
          <w:kern w:val="0"/>
          <w:sz w:val="24"/>
          <w:szCs w:val="24"/>
        </w:rPr>
      </w:pPr>
      <w:r w:rsidRPr="004E1952">
        <w:rPr>
          <w:rFonts w:ascii="仿宋_GB2312" w:eastAsia="仿宋_GB2312" w:hint="eastAsia"/>
          <w:b/>
          <w:sz w:val="24"/>
          <w:szCs w:val="24"/>
        </w:rPr>
        <w:t>这套教材会制作成MOOC课程形式的在线教材；</w:t>
      </w:r>
    </w:p>
    <w:p w:rsidR="001D3C70" w:rsidRPr="004E1952" w:rsidRDefault="000F09E2" w:rsidP="004E1952">
      <w:pPr>
        <w:widowControl/>
        <w:snapToGrid w:val="0"/>
        <w:spacing w:line="360" w:lineRule="auto"/>
        <w:jc w:val="left"/>
        <w:rPr>
          <w:rFonts w:ascii="仿宋_GB2312" w:eastAsia="仿宋_GB2312"/>
          <w:b/>
          <w:bCs/>
          <w:kern w:val="0"/>
          <w:sz w:val="24"/>
          <w:szCs w:val="24"/>
        </w:rPr>
      </w:pPr>
      <w:r w:rsidRPr="004E1952">
        <w:rPr>
          <w:rFonts w:ascii="仿宋_GB2312" w:eastAsia="仿宋_GB2312" w:hAnsi="宋体" w:hint="eastAsia"/>
          <w:b/>
          <w:bCs/>
          <w:kern w:val="0"/>
          <w:sz w:val="24"/>
          <w:szCs w:val="24"/>
        </w:rPr>
        <w:t>策略</w:t>
      </w:r>
    </w:p>
    <w:p w:rsidR="001D3C70" w:rsidRPr="004E1952" w:rsidRDefault="000F09E2" w:rsidP="004E1952">
      <w:pPr>
        <w:widowControl/>
        <w:snapToGrid w:val="0"/>
        <w:spacing w:line="360" w:lineRule="auto"/>
        <w:ind w:firstLineChars="200" w:firstLine="480"/>
        <w:jc w:val="left"/>
        <w:rPr>
          <w:rFonts w:ascii="仿宋_GB2312" w:eastAsia="仿宋_GB2312"/>
          <w:kern w:val="0"/>
          <w:sz w:val="24"/>
          <w:szCs w:val="24"/>
        </w:rPr>
      </w:pPr>
      <w:proofErr w:type="gramStart"/>
      <w:r w:rsidRPr="004E1952">
        <w:rPr>
          <w:rFonts w:ascii="仿宋_GB2312" w:eastAsia="仿宋_GB2312" w:hAnsi="宋体" w:hint="eastAsia"/>
          <w:sz w:val="24"/>
          <w:szCs w:val="24"/>
        </w:rPr>
        <w:t>友成将</w:t>
      </w:r>
      <w:proofErr w:type="gramEnd"/>
      <w:r w:rsidRPr="004E1952">
        <w:rPr>
          <w:rFonts w:ascii="仿宋_GB2312" w:eastAsia="仿宋_GB2312" w:hAnsi="宋体" w:hint="eastAsia"/>
          <w:sz w:val="24"/>
          <w:szCs w:val="24"/>
        </w:rPr>
        <w:t>会把所研发的课程，按照课程体系和模块，组织师资团队进行录制与剪辑，形成基于知识点分解的MOOC形式的在线课程</w:t>
      </w:r>
    </w:p>
    <w:p w:rsidR="001D3C70" w:rsidRPr="004E1952" w:rsidRDefault="000F09E2" w:rsidP="004E1952">
      <w:pPr>
        <w:widowControl/>
        <w:snapToGrid w:val="0"/>
        <w:spacing w:line="360" w:lineRule="auto"/>
        <w:jc w:val="left"/>
        <w:rPr>
          <w:rFonts w:ascii="仿宋_GB2312" w:eastAsia="仿宋_GB2312"/>
          <w:kern w:val="0"/>
          <w:sz w:val="24"/>
          <w:szCs w:val="24"/>
        </w:rPr>
      </w:pPr>
      <w:r w:rsidRPr="004E1952">
        <w:rPr>
          <w:rFonts w:ascii="仿宋_GB2312" w:eastAsia="仿宋_GB2312" w:hAnsi="宋体" w:hint="eastAsia"/>
          <w:sz w:val="24"/>
          <w:szCs w:val="24"/>
        </w:rPr>
        <w:t>所有的课程研发出来后，会全部放在</w:t>
      </w:r>
      <w:r w:rsidR="00F01114" w:rsidRPr="004E1952">
        <w:rPr>
          <w:rFonts w:ascii="仿宋_GB2312" w:eastAsia="仿宋_GB2312" w:hAnsi="宋体" w:hint="eastAsia"/>
          <w:sz w:val="24"/>
          <w:szCs w:val="24"/>
        </w:rPr>
        <w:t>MOOC</w:t>
      </w:r>
      <w:r w:rsidRPr="004E1952">
        <w:rPr>
          <w:rFonts w:ascii="仿宋_GB2312" w:eastAsia="仿宋_GB2312" w:hAnsi="宋体" w:hint="eastAsia"/>
          <w:sz w:val="24"/>
          <w:szCs w:val="24"/>
        </w:rPr>
        <w:t>线上平台，学员登录注册即可观看，这个</w:t>
      </w:r>
      <w:r w:rsidR="00F01114" w:rsidRPr="004E1952">
        <w:rPr>
          <w:rFonts w:ascii="仿宋_GB2312" w:eastAsia="仿宋_GB2312" w:hAnsi="宋体" w:hint="eastAsia"/>
          <w:sz w:val="24"/>
          <w:szCs w:val="24"/>
        </w:rPr>
        <w:t>MOOC</w:t>
      </w:r>
      <w:r w:rsidRPr="004E1952">
        <w:rPr>
          <w:rFonts w:ascii="仿宋_GB2312" w:eastAsia="仿宋_GB2312" w:hAnsi="宋体" w:hint="eastAsia"/>
          <w:sz w:val="24"/>
          <w:szCs w:val="24"/>
        </w:rPr>
        <w:t>线上平台包括在线课程观看学习、在线考试、学员注册、学员数据库等功能。</w:t>
      </w:r>
    </w:p>
    <w:p w:rsidR="001D3C70" w:rsidRPr="004E1952" w:rsidRDefault="000F09E2" w:rsidP="004E1952">
      <w:pPr>
        <w:widowControl/>
        <w:snapToGrid w:val="0"/>
        <w:spacing w:line="360" w:lineRule="auto"/>
        <w:ind w:firstLine="420"/>
        <w:jc w:val="left"/>
        <w:rPr>
          <w:rFonts w:ascii="仿宋_GB2312" w:eastAsia="仿宋_GB2312"/>
          <w:kern w:val="0"/>
          <w:sz w:val="24"/>
          <w:szCs w:val="24"/>
        </w:rPr>
      </w:pPr>
      <w:r w:rsidRPr="004E1952">
        <w:rPr>
          <w:rFonts w:ascii="仿宋_GB2312" w:eastAsia="仿宋_GB2312" w:hAnsi="宋体" w:hint="eastAsia"/>
          <w:sz w:val="24"/>
          <w:szCs w:val="24"/>
        </w:rPr>
        <w:t>对于</w:t>
      </w:r>
      <w:r w:rsidR="00F01114" w:rsidRPr="004E1952">
        <w:rPr>
          <w:rFonts w:ascii="仿宋_GB2312" w:eastAsia="仿宋_GB2312" w:hAnsi="宋体" w:hint="eastAsia"/>
          <w:sz w:val="24"/>
          <w:szCs w:val="24"/>
        </w:rPr>
        <w:t>NOOC</w:t>
      </w:r>
      <w:r w:rsidRPr="004E1952">
        <w:rPr>
          <w:rFonts w:ascii="仿宋_GB2312" w:eastAsia="仿宋_GB2312" w:hAnsi="宋体" w:hint="eastAsia"/>
          <w:sz w:val="24"/>
          <w:szCs w:val="24"/>
        </w:rPr>
        <w:t>线上平台的使用系统，目前有两个线上平台系统正在选择，一个是与中国最好的职业教育公司——达内集团共建，一个是我们已经合作的“www.ycyp.org”网站。</w:t>
      </w:r>
      <w:proofErr w:type="gramStart"/>
      <w:r w:rsidR="00F01114" w:rsidRPr="004E1952">
        <w:rPr>
          <w:rFonts w:ascii="仿宋_GB2312" w:eastAsia="仿宋_GB2312" w:hint="eastAsia"/>
          <w:sz w:val="24"/>
          <w:szCs w:val="24"/>
        </w:rPr>
        <w:t>友成将</w:t>
      </w:r>
      <w:proofErr w:type="gramEnd"/>
      <w:r w:rsidR="00F01114" w:rsidRPr="004E1952">
        <w:rPr>
          <w:rFonts w:ascii="仿宋_GB2312" w:eastAsia="仿宋_GB2312" w:hint="eastAsia"/>
          <w:sz w:val="24"/>
          <w:szCs w:val="24"/>
        </w:rPr>
        <w:t>经过评估，最终决定与哪家公司合作。</w:t>
      </w:r>
    </w:p>
    <w:p w:rsidR="001D3C70" w:rsidRPr="004E1952" w:rsidRDefault="000F09E2" w:rsidP="004E1952">
      <w:pPr>
        <w:snapToGrid w:val="0"/>
        <w:spacing w:line="360" w:lineRule="auto"/>
        <w:ind w:firstLine="420"/>
        <w:rPr>
          <w:rFonts w:ascii="仿宋_GB2312" w:eastAsia="仿宋_GB2312"/>
          <w:sz w:val="24"/>
          <w:szCs w:val="24"/>
        </w:rPr>
      </w:pPr>
      <w:r w:rsidRPr="004E1952">
        <w:rPr>
          <w:rFonts w:ascii="仿宋_GB2312" w:eastAsia="仿宋_GB2312" w:hint="eastAsia"/>
          <w:sz w:val="24"/>
          <w:szCs w:val="24"/>
        </w:rPr>
        <w:t>沃尔玛基金会不会参与任何方式的合作方／转包方选择。合作方／转包方将为这个项目在他们的主机平台网站上开发在线平台，并提供技术支持和搜集相关</w:t>
      </w:r>
      <w:r w:rsidRPr="004E1952">
        <w:rPr>
          <w:rFonts w:ascii="仿宋_GB2312" w:eastAsia="仿宋_GB2312" w:hint="eastAsia"/>
          <w:sz w:val="24"/>
          <w:szCs w:val="24"/>
        </w:rPr>
        <w:lastRenderedPageBreak/>
        <w:t>信息指标（如课程学习的完成度，测试结果）</w:t>
      </w:r>
    </w:p>
    <w:p w:rsidR="00F01114" w:rsidRPr="004E1952" w:rsidRDefault="00F01114" w:rsidP="004E1952">
      <w:pPr>
        <w:snapToGrid w:val="0"/>
        <w:spacing w:line="360" w:lineRule="auto"/>
        <w:ind w:firstLine="420"/>
        <w:rPr>
          <w:rFonts w:ascii="仿宋_GB2312" w:eastAsia="仿宋_GB2312"/>
          <w:sz w:val="24"/>
          <w:szCs w:val="24"/>
        </w:rPr>
      </w:pPr>
      <w:r w:rsidRPr="004E1952">
        <w:rPr>
          <w:rFonts w:ascii="仿宋_GB2312" w:eastAsia="仿宋_GB2312" w:hAnsi="Arial" w:cs="Arial" w:hint="eastAsia"/>
          <w:color w:val="333333"/>
          <w:sz w:val="24"/>
          <w:szCs w:val="24"/>
          <w:shd w:val="clear" w:color="auto" w:fill="FFFFFF"/>
        </w:rPr>
        <w:t>MOOC是大型开放式网络课程，即MOOC（massive open online courses）。2012年，美国的顶尖大学陆续设立网络学习平台，在网上提供免费课程，</w:t>
      </w:r>
      <w:hyperlink r:id="rId8" w:tgtFrame="_blank" w:history="1">
        <w:r w:rsidRPr="004E1952">
          <w:rPr>
            <w:rStyle w:val="a6"/>
            <w:rFonts w:ascii="仿宋_GB2312" w:eastAsia="仿宋_GB2312" w:hAnsi="Arial" w:cs="Arial" w:hint="eastAsia"/>
            <w:color w:val="136EC2"/>
            <w:sz w:val="24"/>
            <w:szCs w:val="24"/>
            <w:shd w:val="clear" w:color="auto" w:fill="FFFFFF"/>
          </w:rPr>
          <w:t>Coursera</w:t>
        </w:r>
      </w:hyperlink>
      <w:r w:rsidRPr="004E1952">
        <w:rPr>
          <w:rFonts w:ascii="仿宋_GB2312" w:eastAsia="仿宋_GB2312" w:hAnsi="Arial" w:cs="Arial" w:hint="eastAsia"/>
          <w:color w:val="333333"/>
          <w:sz w:val="24"/>
          <w:szCs w:val="24"/>
          <w:shd w:val="clear" w:color="auto" w:fill="FFFFFF"/>
        </w:rPr>
        <w:t>、</w:t>
      </w:r>
      <w:r w:rsidR="00520B23">
        <w:fldChar w:fldCharType="begin"/>
      </w:r>
      <w:r w:rsidR="00520B23">
        <w:instrText>HYPERLINK "http://baike.baidu.com/view/9513129.htm" \t "_blank"</w:instrText>
      </w:r>
      <w:r w:rsidR="00520B23">
        <w:fldChar w:fldCharType="separate"/>
      </w:r>
      <w:r w:rsidRPr="004E1952">
        <w:rPr>
          <w:rStyle w:val="a6"/>
          <w:rFonts w:ascii="仿宋_GB2312" w:eastAsia="仿宋_GB2312" w:hAnsi="Arial" w:cs="Arial" w:hint="eastAsia"/>
          <w:color w:val="136EC2"/>
          <w:sz w:val="24"/>
          <w:szCs w:val="24"/>
          <w:shd w:val="clear" w:color="auto" w:fill="FFFFFF"/>
        </w:rPr>
        <w:t>Udacity</w:t>
      </w:r>
      <w:r w:rsidR="00520B23">
        <w:fldChar w:fldCharType="end"/>
      </w:r>
      <w:r w:rsidRPr="004E1952">
        <w:rPr>
          <w:rFonts w:ascii="仿宋_GB2312" w:eastAsia="仿宋_GB2312" w:hAnsi="Arial" w:cs="Arial" w:hint="eastAsia"/>
          <w:color w:val="333333"/>
          <w:sz w:val="24"/>
          <w:szCs w:val="24"/>
          <w:shd w:val="clear" w:color="auto" w:fill="FFFFFF"/>
        </w:rPr>
        <w:t>、</w:t>
      </w:r>
      <w:r w:rsidR="00520B23">
        <w:fldChar w:fldCharType="begin"/>
      </w:r>
      <w:r w:rsidR="00520B23">
        <w:instrText>HYPERLINK "http://baike.baidu.com/subview/3417446/16792465.htm" \t "_blank"</w:instrText>
      </w:r>
      <w:r w:rsidR="00520B23">
        <w:fldChar w:fldCharType="separate"/>
      </w:r>
      <w:r w:rsidRPr="004E1952">
        <w:rPr>
          <w:rStyle w:val="a6"/>
          <w:rFonts w:ascii="仿宋_GB2312" w:eastAsia="仿宋_GB2312" w:hAnsi="Arial" w:cs="Arial" w:hint="eastAsia"/>
          <w:color w:val="136EC2"/>
          <w:sz w:val="24"/>
          <w:szCs w:val="24"/>
          <w:shd w:val="clear" w:color="auto" w:fill="FFFFFF"/>
        </w:rPr>
        <w:t>edX</w:t>
      </w:r>
      <w:r w:rsidR="00520B23">
        <w:fldChar w:fldCharType="end"/>
      </w:r>
      <w:r w:rsidRPr="004E1952">
        <w:rPr>
          <w:rFonts w:ascii="仿宋_GB2312" w:eastAsia="仿宋_GB2312" w:hAnsi="Arial" w:cs="Arial" w:hint="eastAsia"/>
          <w:color w:val="333333"/>
          <w:sz w:val="24"/>
          <w:szCs w:val="24"/>
          <w:shd w:val="clear" w:color="auto" w:fill="FFFFFF"/>
        </w:rPr>
        <w:t>三大课程提供商的兴起，给更多学生提供了系统学习的可能。</w:t>
      </w:r>
    </w:p>
    <w:p w:rsidR="001D3C70" w:rsidRPr="004E1952" w:rsidRDefault="001D3C70" w:rsidP="004E1952">
      <w:pPr>
        <w:pStyle w:val="10"/>
        <w:widowControl/>
        <w:spacing w:line="360" w:lineRule="auto"/>
        <w:ind w:left="420" w:firstLineChars="0" w:firstLine="0"/>
        <w:jc w:val="left"/>
        <w:rPr>
          <w:rFonts w:ascii="仿宋_GB2312" w:eastAsia="仿宋_GB2312"/>
          <w:kern w:val="0"/>
          <w:sz w:val="24"/>
          <w:szCs w:val="24"/>
          <w:shd w:val="clear" w:color="auto" w:fill="FFFFFF"/>
        </w:rPr>
      </w:pPr>
    </w:p>
    <w:p w:rsidR="001D3C70" w:rsidRPr="004E1952" w:rsidRDefault="000F09E2" w:rsidP="004E1952">
      <w:pPr>
        <w:numPr>
          <w:ilvl w:val="2"/>
          <w:numId w:val="2"/>
        </w:numPr>
        <w:snapToGrid w:val="0"/>
        <w:spacing w:line="360" w:lineRule="auto"/>
        <w:outlineLvl w:val="2"/>
        <w:rPr>
          <w:rFonts w:ascii="仿宋_GB2312" w:eastAsia="仿宋_GB2312"/>
          <w:b/>
          <w:bCs/>
          <w:i/>
          <w:iCs/>
          <w:sz w:val="24"/>
          <w:szCs w:val="24"/>
        </w:rPr>
      </w:pPr>
      <w:r w:rsidRPr="004E1952">
        <w:rPr>
          <w:rFonts w:ascii="仿宋_GB2312" w:eastAsia="仿宋_GB2312" w:hint="eastAsia"/>
          <w:b/>
          <w:bCs/>
          <w:i/>
          <w:iCs/>
          <w:sz w:val="24"/>
          <w:szCs w:val="24"/>
        </w:rPr>
        <w:t>Outputs #4:</w:t>
      </w:r>
    </w:p>
    <w:p w:rsidR="001D3C70" w:rsidRPr="004E1952" w:rsidRDefault="001D3C70" w:rsidP="004E1952">
      <w:pPr>
        <w:widowControl/>
        <w:spacing w:line="360" w:lineRule="auto"/>
        <w:jc w:val="left"/>
        <w:rPr>
          <w:rFonts w:ascii="仿宋_GB2312" w:eastAsia="仿宋_GB2312"/>
          <w:b/>
          <w:bCs/>
          <w:kern w:val="0"/>
          <w:sz w:val="24"/>
          <w:szCs w:val="24"/>
        </w:rPr>
      </w:pPr>
    </w:p>
    <w:p w:rsidR="001D3C70" w:rsidRPr="004E1952" w:rsidRDefault="000F09E2" w:rsidP="004E1952">
      <w:pPr>
        <w:widowControl/>
        <w:spacing w:line="360" w:lineRule="auto"/>
        <w:jc w:val="left"/>
        <w:rPr>
          <w:rFonts w:ascii="仿宋_GB2312" w:eastAsia="仿宋_GB2312"/>
          <w:b/>
          <w:bCs/>
          <w:kern w:val="0"/>
          <w:sz w:val="24"/>
          <w:szCs w:val="24"/>
        </w:rPr>
      </w:pPr>
      <w:r w:rsidRPr="004E1952">
        <w:rPr>
          <w:rFonts w:ascii="仿宋_GB2312" w:eastAsia="仿宋_GB2312" w:hint="eastAsia"/>
          <w:b/>
          <w:bCs/>
          <w:kern w:val="0"/>
          <w:sz w:val="24"/>
          <w:szCs w:val="24"/>
        </w:rPr>
        <w:t>在基于当地管理资源的水平上，</w:t>
      </w:r>
      <w:proofErr w:type="gramStart"/>
      <w:r w:rsidRPr="004E1952">
        <w:rPr>
          <w:rFonts w:ascii="仿宋_GB2312" w:eastAsia="仿宋_GB2312" w:hint="eastAsia"/>
          <w:b/>
          <w:bCs/>
          <w:kern w:val="0"/>
          <w:sz w:val="24"/>
          <w:szCs w:val="24"/>
        </w:rPr>
        <w:t>友成的</w:t>
      </w:r>
      <w:proofErr w:type="gramEnd"/>
      <w:r w:rsidRPr="004E1952">
        <w:rPr>
          <w:rFonts w:ascii="仿宋_GB2312" w:eastAsia="仿宋_GB2312" w:hint="eastAsia"/>
          <w:b/>
          <w:bCs/>
          <w:kern w:val="0"/>
          <w:sz w:val="24"/>
          <w:szCs w:val="24"/>
        </w:rPr>
        <w:t>项目结构将会实现最佳的项目执行。</w:t>
      </w:r>
    </w:p>
    <w:p w:rsidR="001D3C70" w:rsidRPr="004E1952" w:rsidRDefault="001D3C70" w:rsidP="004E1952">
      <w:pPr>
        <w:widowControl/>
        <w:snapToGrid w:val="0"/>
        <w:spacing w:line="360" w:lineRule="auto"/>
        <w:jc w:val="left"/>
        <w:rPr>
          <w:rFonts w:ascii="仿宋_GB2312" w:eastAsia="仿宋_GB2312"/>
          <w:b/>
          <w:bCs/>
          <w:color w:val="FF0000"/>
          <w:kern w:val="0"/>
          <w:sz w:val="24"/>
          <w:szCs w:val="24"/>
        </w:rPr>
      </w:pPr>
    </w:p>
    <w:p w:rsidR="001D3C70" w:rsidRPr="004E1952" w:rsidRDefault="000F09E2" w:rsidP="004E1952">
      <w:pPr>
        <w:widowControl/>
        <w:snapToGrid w:val="0"/>
        <w:spacing w:line="360" w:lineRule="auto"/>
        <w:jc w:val="left"/>
        <w:rPr>
          <w:rFonts w:ascii="仿宋_GB2312" w:eastAsia="仿宋_GB2312"/>
          <w:b/>
          <w:bCs/>
          <w:kern w:val="0"/>
          <w:sz w:val="24"/>
          <w:szCs w:val="24"/>
        </w:rPr>
      </w:pPr>
      <w:r w:rsidRPr="004E1952">
        <w:rPr>
          <w:rFonts w:ascii="仿宋_GB2312" w:eastAsia="仿宋_GB2312" w:hAnsi="宋体" w:hint="eastAsia"/>
          <w:b/>
          <w:bCs/>
          <w:kern w:val="0"/>
          <w:sz w:val="24"/>
          <w:szCs w:val="24"/>
        </w:rPr>
        <w:t>策略</w:t>
      </w:r>
    </w:p>
    <w:p w:rsidR="001D3C70" w:rsidRPr="004E1952" w:rsidRDefault="000F09E2" w:rsidP="004E1952">
      <w:pPr>
        <w:widowControl/>
        <w:snapToGrid w:val="0"/>
        <w:spacing w:line="360" w:lineRule="auto"/>
        <w:ind w:firstLine="420"/>
        <w:jc w:val="left"/>
        <w:rPr>
          <w:rFonts w:ascii="仿宋_GB2312" w:eastAsia="仿宋_GB2312" w:hAnsi="宋体"/>
          <w:sz w:val="24"/>
          <w:szCs w:val="24"/>
        </w:rPr>
      </w:pPr>
      <w:r w:rsidRPr="004E1952">
        <w:rPr>
          <w:rFonts w:ascii="仿宋_GB2312" w:eastAsia="仿宋_GB2312" w:hAnsi="宋体" w:hint="eastAsia"/>
          <w:sz w:val="24"/>
          <w:szCs w:val="24"/>
        </w:rPr>
        <w:t>在4个项目省份，我们会各确定一家地区合作伙伴（各地的电商协会或大型电商企业），负责所在区域的培训执行和项目管理，包括识别、选择以及确认培训师和班主任。</w:t>
      </w:r>
      <w:proofErr w:type="gramStart"/>
      <w:r w:rsidRPr="004E1952">
        <w:rPr>
          <w:rFonts w:ascii="仿宋_GB2312" w:eastAsia="仿宋_GB2312" w:hAnsi="宋体" w:hint="eastAsia"/>
          <w:sz w:val="24"/>
          <w:szCs w:val="24"/>
        </w:rPr>
        <w:t>友成选择</w:t>
      </w:r>
      <w:proofErr w:type="gramEnd"/>
      <w:r w:rsidRPr="004E1952">
        <w:rPr>
          <w:rFonts w:ascii="仿宋_GB2312" w:eastAsia="仿宋_GB2312" w:hAnsi="宋体" w:hint="eastAsia"/>
          <w:sz w:val="24"/>
          <w:szCs w:val="24"/>
        </w:rPr>
        <w:t>地区合作伙伴的标注包括在电子商务和零售业，与</w:t>
      </w:r>
      <w:proofErr w:type="gramStart"/>
      <w:r w:rsidRPr="004E1952">
        <w:rPr>
          <w:rFonts w:ascii="仿宋_GB2312" w:eastAsia="仿宋_GB2312" w:hAnsi="宋体" w:hint="eastAsia"/>
          <w:sz w:val="24"/>
          <w:szCs w:val="24"/>
        </w:rPr>
        <w:t>友成关系</w:t>
      </w:r>
      <w:proofErr w:type="gramEnd"/>
      <w:r w:rsidRPr="004E1952">
        <w:rPr>
          <w:rFonts w:ascii="仿宋_GB2312" w:eastAsia="仿宋_GB2312" w:hAnsi="宋体" w:hint="eastAsia"/>
          <w:sz w:val="24"/>
          <w:szCs w:val="24"/>
        </w:rPr>
        <w:t>紧密，并且在项目组织管理和培训方面有深厚经验。地区合作伙伴的职责包括学员招募、培训师选拔及培训、本地培训实施、培训监测等工作。沃尔玛基金会不会以任何形式参与到地区合作伙伴的选拔过程中。友成也将对每个选定的区域合作伙伴进行尽职调查,以确保他们有能力提供上述服务。</w:t>
      </w:r>
    </w:p>
    <w:p w:rsidR="001D3C70" w:rsidRPr="004E1952" w:rsidRDefault="001D3C70" w:rsidP="004E1952">
      <w:pPr>
        <w:widowControl/>
        <w:spacing w:line="360" w:lineRule="auto"/>
        <w:ind w:leftChars="200" w:left="420"/>
        <w:jc w:val="left"/>
        <w:rPr>
          <w:rFonts w:ascii="仿宋_GB2312" w:eastAsia="仿宋_GB2312"/>
          <w:color w:val="FF0000"/>
          <w:kern w:val="0"/>
          <w:sz w:val="24"/>
          <w:szCs w:val="24"/>
        </w:rPr>
      </w:pPr>
    </w:p>
    <w:p w:rsidR="001D3C70" w:rsidRPr="004E1952" w:rsidRDefault="000F09E2" w:rsidP="004E1952">
      <w:pPr>
        <w:widowControl/>
        <w:snapToGrid w:val="0"/>
        <w:spacing w:line="360" w:lineRule="auto"/>
        <w:ind w:firstLine="420"/>
        <w:jc w:val="left"/>
        <w:rPr>
          <w:rFonts w:ascii="仿宋_GB2312" w:eastAsia="仿宋_GB2312" w:hAnsi="宋体"/>
          <w:b/>
          <w:bCs/>
          <w:sz w:val="24"/>
          <w:szCs w:val="24"/>
        </w:rPr>
      </w:pPr>
      <w:r w:rsidRPr="004E1952">
        <w:rPr>
          <w:rFonts w:ascii="仿宋_GB2312" w:eastAsia="仿宋_GB2312" w:hAnsi="宋体" w:hint="eastAsia"/>
          <w:b/>
          <w:bCs/>
          <w:sz w:val="24"/>
          <w:szCs w:val="24"/>
        </w:rPr>
        <w:t>以下是项目框架：</w:t>
      </w:r>
    </w:p>
    <w:p w:rsidR="001D3C70" w:rsidRPr="004E1952" w:rsidRDefault="000F09E2" w:rsidP="004E1952">
      <w:pPr>
        <w:widowControl/>
        <w:snapToGrid w:val="0"/>
        <w:spacing w:line="360" w:lineRule="auto"/>
        <w:ind w:firstLine="420"/>
        <w:jc w:val="left"/>
        <w:rPr>
          <w:rFonts w:ascii="仿宋_GB2312" w:eastAsia="仿宋_GB2312" w:hAnsi="宋体"/>
          <w:sz w:val="24"/>
          <w:szCs w:val="24"/>
        </w:rPr>
      </w:pPr>
      <w:r w:rsidRPr="004E1952">
        <w:rPr>
          <w:rFonts w:ascii="仿宋_GB2312" w:eastAsia="仿宋_GB2312" w:hAnsi="宋体" w:hint="eastAsia"/>
          <w:sz w:val="24"/>
          <w:szCs w:val="24"/>
        </w:rPr>
        <w:t>框架中使用到的简称：</w:t>
      </w:r>
    </w:p>
    <w:p w:rsidR="001D3C70" w:rsidRPr="004E1952" w:rsidRDefault="000F09E2" w:rsidP="004E1952">
      <w:pPr>
        <w:widowControl/>
        <w:snapToGrid w:val="0"/>
        <w:spacing w:line="360" w:lineRule="auto"/>
        <w:ind w:firstLine="420"/>
        <w:jc w:val="left"/>
        <w:rPr>
          <w:rFonts w:ascii="仿宋_GB2312" w:eastAsia="仿宋_GB2312" w:hAnsi="宋体"/>
          <w:sz w:val="24"/>
          <w:szCs w:val="24"/>
        </w:rPr>
      </w:pPr>
      <w:r w:rsidRPr="004E1952">
        <w:rPr>
          <w:rFonts w:ascii="仿宋_GB2312" w:eastAsia="仿宋_GB2312" w:hAnsi="宋体" w:hint="eastAsia"/>
          <w:sz w:val="24"/>
          <w:szCs w:val="24"/>
        </w:rPr>
        <w:t>-当</w:t>
      </w:r>
      <w:proofErr w:type="gramStart"/>
      <w:r w:rsidRPr="004E1952">
        <w:rPr>
          <w:rFonts w:ascii="仿宋_GB2312" w:eastAsia="仿宋_GB2312" w:hAnsi="宋体" w:hint="eastAsia"/>
          <w:sz w:val="24"/>
          <w:szCs w:val="24"/>
        </w:rPr>
        <w:t>地电商</w:t>
      </w:r>
      <w:proofErr w:type="gramEnd"/>
      <w:r w:rsidRPr="004E1952">
        <w:rPr>
          <w:rFonts w:ascii="仿宋_GB2312" w:eastAsia="仿宋_GB2312" w:hAnsi="宋体" w:hint="eastAsia"/>
          <w:sz w:val="24"/>
          <w:szCs w:val="24"/>
        </w:rPr>
        <w:t>协会---LEA---</w:t>
      </w:r>
      <w:proofErr w:type="gramStart"/>
      <w:r w:rsidRPr="004E1952">
        <w:rPr>
          <w:rFonts w:ascii="仿宋_GB2312" w:eastAsia="仿宋_GB2312" w:hAnsi="宋体" w:hint="eastAsia"/>
          <w:sz w:val="24"/>
          <w:szCs w:val="24"/>
        </w:rPr>
        <w:t>友成将</w:t>
      </w:r>
      <w:proofErr w:type="gramEnd"/>
      <w:r w:rsidRPr="004E1952">
        <w:rPr>
          <w:rFonts w:ascii="仿宋_GB2312" w:eastAsia="仿宋_GB2312" w:hAnsi="宋体" w:hint="eastAsia"/>
          <w:sz w:val="24"/>
          <w:szCs w:val="24"/>
        </w:rPr>
        <w:t>与当</w:t>
      </w:r>
      <w:proofErr w:type="gramStart"/>
      <w:r w:rsidRPr="004E1952">
        <w:rPr>
          <w:rFonts w:ascii="仿宋_GB2312" w:eastAsia="仿宋_GB2312" w:hAnsi="宋体" w:hint="eastAsia"/>
          <w:sz w:val="24"/>
          <w:szCs w:val="24"/>
        </w:rPr>
        <w:t>地电商</w:t>
      </w:r>
      <w:proofErr w:type="gramEnd"/>
      <w:r w:rsidRPr="004E1952">
        <w:rPr>
          <w:rFonts w:ascii="仿宋_GB2312" w:eastAsia="仿宋_GB2312" w:hAnsi="宋体" w:hint="eastAsia"/>
          <w:sz w:val="24"/>
          <w:szCs w:val="24"/>
        </w:rPr>
        <w:t>协会或电商企业进行分包，以特定省份的上述区域合作伙伴的形式开展服务。</w:t>
      </w:r>
    </w:p>
    <w:p w:rsidR="001D3C70" w:rsidRPr="004E1952" w:rsidRDefault="000F09E2" w:rsidP="004E1952">
      <w:pPr>
        <w:widowControl/>
        <w:snapToGrid w:val="0"/>
        <w:spacing w:line="360" w:lineRule="auto"/>
        <w:ind w:firstLine="420"/>
        <w:jc w:val="left"/>
        <w:rPr>
          <w:rFonts w:ascii="仿宋_GB2312" w:eastAsia="仿宋_GB2312" w:hAnsi="宋体"/>
          <w:sz w:val="24"/>
          <w:szCs w:val="24"/>
        </w:rPr>
      </w:pPr>
      <w:r w:rsidRPr="004E1952">
        <w:rPr>
          <w:rFonts w:ascii="仿宋_GB2312" w:eastAsia="仿宋_GB2312" w:hAnsi="宋体" w:hint="eastAsia"/>
          <w:sz w:val="24"/>
          <w:szCs w:val="24"/>
        </w:rPr>
        <w:t>-当</w:t>
      </w:r>
      <w:proofErr w:type="gramStart"/>
      <w:r w:rsidRPr="004E1952">
        <w:rPr>
          <w:rFonts w:ascii="仿宋_GB2312" w:eastAsia="仿宋_GB2312" w:hAnsi="宋体" w:hint="eastAsia"/>
          <w:sz w:val="24"/>
          <w:szCs w:val="24"/>
        </w:rPr>
        <w:t>地电商</w:t>
      </w:r>
      <w:proofErr w:type="gramEnd"/>
      <w:r w:rsidRPr="004E1952">
        <w:rPr>
          <w:rFonts w:ascii="仿宋_GB2312" w:eastAsia="仿宋_GB2312" w:hAnsi="宋体" w:hint="eastAsia"/>
          <w:sz w:val="24"/>
          <w:szCs w:val="24"/>
        </w:rPr>
        <w:t>企业---LEE---</w:t>
      </w:r>
      <w:proofErr w:type="gramStart"/>
      <w:r w:rsidRPr="004E1952">
        <w:rPr>
          <w:rFonts w:ascii="仿宋_GB2312" w:eastAsia="仿宋_GB2312" w:hAnsi="宋体" w:hint="eastAsia"/>
          <w:sz w:val="24"/>
          <w:szCs w:val="24"/>
        </w:rPr>
        <w:t>友成将</w:t>
      </w:r>
      <w:proofErr w:type="gramEnd"/>
      <w:r w:rsidRPr="004E1952">
        <w:rPr>
          <w:rFonts w:ascii="仿宋_GB2312" w:eastAsia="仿宋_GB2312" w:hAnsi="宋体" w:hint="eastAsia"/>
          <w:sz w:val="24"/>
          <w:szCs w:val="24"/>
        </w:rPr>
        <w:t>与当</w:t>
      </w:r>
      <w:proofErr w:type="gramStart"/>
      <w:r w:rsidRPr="004E1952">
        <w:rPr>
          <w:rFonts w:ascii="仿宋_GB2312" w:eastAsia="仿宋_GB2312" w:hAnsi="宋体" w:hint="eastAsia"/>
          <w:sz w:val="24"/>
          <w:szCs w:val="24"/>
        </w:rPr>
        <w:t>地电商</w:t>
      </w:r>
      <w:proofErr w:type="gramEnd"/>
      <w:r w:rsidRPr="004E1952">
        <w:rPr>
          <w:rFonts w:ascii="仿宋_GB2312" w:eastAsia="仿宋_GB2312" w:hAnsi="宋体" w:hint="eastAsia"/>
          <w:sz w:val="24"/>
          <w:szCs w:val="24"/>
        </w:rPr>
        <w:t>协会或电商企业进行分包，以特定省份的上述区域合作伙伴的形式开展服务。</w:t>
      </w:r>
    </w:p>
    <w:p w:rsidR="001D3C70" w:rsidRPr="004E1952" w:rsidRDefault="000F09E2" w:rsidP="004E1952">
      <w:pPr>
        <w:widowControl/>
        <w:snapToGrid w:val="0"/>
        <w:spacing w:line="360" w:lineRule="auto"/>
        <w:ind w:firstLine="420"/>
        <w:jc w:val="left"/>
        <w:rPr>
          <w:rFonts w:ascii="仿宋_GB2312" w:eastAsia="仿宋_GB2312" w:hAnsi="宋体"/>
          <w:sz w:val="24"/>
          <w:szCs w:val="24"/>
        </w:rPr>
      </w:pPr>
      <w:r w:rsidRPr="004E1952">
        <w:rPr>
          <w:rFonts w:ascii="仿宋_GB2312" w:eastAsia="仿宋_GB2312" w:hAnsi="宋体" w:hint="eastAsia"/>
          <w:sz w:val="24"/>
          <w:szCs w:val="24"/>
        </w:rPr>
        <w:t>-当地扶贫办（政府机构）---LPAO---</w:t>
      </w:r>
      <w:proofErr w:type="gramStart"/>
      <w:r w:rsidRPr="004E1952">
        <w:rPr>
          <w:rFonts w:ascii="仿宋_GB2312" w:eastAsia="仿宋_GB2312" w:hAnsi="宋体" w:hint="eastAsia"/>
          <w:sz w:val="24"/>
          <w:szCs w:val="24"/>
        </w:rPr>
        <w:t>友成将</w:t>
      </w:r>
      <w:proofErr w:type="gramEnd"/>
      <w:r w:rsidRPr="004E1952">
        <w:rPr>
          <w:rFonts w:ascii="仿宋_GB2312" w:eastAsia="仿宋_GB2312" w:hAnsi="宋体" w:hint="eastAsia"/>
          <w:sz w:val="24"/>
          <w:szCs w:val="24"/>
        </w:rPr>
        <w:t>不会与当地扶贫</w:t>
      </w:r>
      <w:proofErr w:type="gramStart"/>
      <w:r w:rsidRPr="004E1952">
        <w:rPr>
          <w:rFonts w:ascii="仿宋_GB2312" w:eastAsia="仿宋_GB2312" w:hAnsi="宋体" w:hint="eastAsia"/>
          <w:sz w:val="24"/>
          <w:szCs w:val="24"/>
        </w:rPr>
        <w:t>办签署</w:t>
      </w:r>
      <w:proofErr w:type="gramEnd"/>
      <w:r w:rsidRPr="004E1952">
        <w:rPr>
          <w:rFonts w:ascii="仿宋_GB2312" w:eastAsia="仿宋_GB2312" w:hAnsi="宋体" w:hint="eastAsia"/>
          <w:sz w:val="24"/>
          <w:szCs w:val="24"/>
        </w:rPr>
        <w:t>或提供任何资金，相反，</w:t>
      </w:r>
      <w:proofErr w:type="gramStart"/>
      <w:r w:rsidRPr="004E1952">
        <w:rPr>
          <w:rFonts w:ascii="仿宋_GB2312" w:eastAsia="仿宋_GB2312" w:hAnsi="宋体" w:hint="eastAsia"/>
          <w:sz w:val="24"/>
          <w:szCs w:val="24"/>
        </w:rPr>
        <w:t>友成将</w:t>
      </w:r>
      <w:proofErr w:type="gramEnd"/>
      <w:r w:rsidRPr="004E1952">
        <w:rPr>
          <w:rFonts w:ascii="仿宋_GB2312" w:eastAsia="仿宋_GB2312" w:hAnsi="宋体" w:hint="eastAsia"/>
          <w:sz w:val="24"/>
          <w:szCs w:val="24"/>
        </w:rPr>
        <w:t>会与当地扶贫办共同努力，确保项目活动能与其努力成果互补，并能充分利用扶贫办可能提供的实物支持。 (e.g., transportation for participants to training site) （例如，学员前往培训地点的交通？）</w:t>
      </w:r>
    </w:p>
    <w:p w:rsidR="001D3C70" w:rsidRPr="004E1952" w:rsidRDefault="000F09E2" w:rsidP="004E1952">
      <w:pPr>
        <w:widowControl/>
        <w:snapToGrid w:val="0"/>
        <w:spacing w:line="360" w:lineRule="auto"/>
        <w:ind w:firstLine="420"/>
        <w:jc w:val="left"/>
        <w:rPr>
          <w:rFonts w:ascii="仿宋_GB2312" w:eastAsia="仿宋_GB2312" w:hAnsi="宋体"/>
          <w:sz w:val="24"/>
          <w:szCs w:val="24"/>
        </w:rPr>
      </w:pPr>
      <w:r w:rsidRPr="004E1952">
        <w:rPr>
          <w:rFonts w:ascii="仿宋_GB2312" w:eastAsia="仿宋_GB2312" w:hAnsi="宋体" w:hint="eastAsia"/>
          <w:sz w:val="24"/>
          <w:szCs w:val="24"/>
        </w:rPr>
        <w:lastRenderedPageBreak/>
        <w:t>-班主任/助教---FOR-当地合作伙伴（LEA或LEE）将直接与每个培训师或班主任独立签署合作协议，提供下述服务内容。</w:t>
      </w:r>
    </w:p>
    <w:p w:rsidR="001D3C70" w:rsidRPr="004E1952" w:rsidRDefault="000F09E2" w:rsidP="004E1952">
      <w:pPr>
        <w:widowControl/>
        <w:snapToGrid w:val="0"/>
        <w:spacing w:line="360" w:lineRule="auto"/>
        <w:ind w:firstLine="420"/>
        <w:jc w:val="left"/>
        <w:rPr>
          <w:rFonts w:ascii="仿宋_GB2312" w:eastAsia="仿宋_GB2312" w:hAnsi="宋体"/>
          <w:sz w:val="24"/>
          <w:szCs w:val="24"/>
        </w:rPr>
      </w:pPr>
      <w:r w:rsidRPr="004E1952">
        <w:rPr>
          <w:rFonts w:ascii="仿宋_GB2312" w:eastAsia="仿宋_GB2312" w:hAnsi="宋体" w:hint="eastAsia"/>
          <w:sz w:val="24"/>
          <w:szCs w:val="24"/>
        </w:rPr>
        <w:t>-政府机构---GA---类似与当地扶贫办的协作形式，</w:t>
      </w:r>
      <w:proofErr w:type="gramStart"/>
      <w:r w:rsidRPr="004E1952">
        <w:rPr>
          <w:rFonts w:ascii="仿宋_GB2312" w:eastAsia="仿宋_GB2312" w:hAnsi="宋体" w:hint="eastAsia"/>
          <w:sz w:val="24"/>
          <w:szCs w:val="24"/>
        </w:rPr>
        <w:t>友成将</w:t>
      </w:r>
      <w:proofErr w:type="gramEnd"/>
      <w:r w:rsidRPr="004E1952">
        <w:rPr>
          <w:rFonts w:ascii="仿宋_GB2312" w:eastAsia="仿宋_GB2312" w:hAnsi="宋体" w:hint="eastAsia"/>
          <w:sz w:val="24"/>
          <w:szCs w:val="24"/>
        </w:rPr>
        <w:t>不会与任何政府机构签署或提供任何资金，相反，</w:t>
      </w:r>
      <w:proofErr w:type="gramStart"/>
      <w:r w:rsidRPr="004E1952">
        <w:rPr>
          <w:rFonts w:ascii="仿宋_GB2312" w:eastAsia="仿宋_GB2312" w:hAnsi="宋体" w:hint="eastAsia"/>
          <w:sz w:val="24"/>
          <w:szCs w:val="24"/>
        </w:rPr>
        <w:t>友成将</w:t>
      </w:r>
      <w:proofErr w:type="gramEnd"/>
      <w:r w:rsidRPr="004E1952">
        <w:rPr>
          <w:rFonts w:ascii="仿宋_GB2312" w:eastAsia="仿宋_GB2312" w:hAnsi="宋体" w:hint="eastAsia"/>
          <w:sz w:val="24"/>
          <w:szCs w:val="24"/>
        </w:rPr>
        <w:t>会和其他政府机构共同努力，确保项目活动与其努力成果互为补充。</w:t>
      </w:r>
    </w:p>
    <w:p w:rsidR="001D3C70" w:rsidRPr="004E1952" w:rsidRDefault="001D3C70" w:rsidP="004E1952">
      <w:pPr>
        <w:widowControl/>
        <w:spacing w:line="360" w:lineRule="auto"/>
        <w:ind w:leftChars="200" w:left="420"/>
        <w:jc w:val="left"/>
        <w:rPr>
          <w:rFonts w:ascii="仿宋_GB2312" w:eastAsia="仿宋_GB2312"/>
          <w:color w:val="FF0000"/>
          <w:kern w:val="0"/>
          <w:sz w:val="24"/>
          <w:szCs w:val="24"/>
        </w:rPr>
      </w:pPr>
    </w:p>
    <w:p w:rsidR="001D3C70" w:rsidRPr="004E1952" w:rsidRDefault="000F09E2" w:rsidP="004E1952">
      <w:pPr>
        <w:widowControl/>
        <w:snapToGrid w:val="0"/>
        <w:spacing w:line="360" w:lineRule="auto"/>
        <w:jc w:val="left"/>
        <w:rPr>
          <w:rFonts w:ascii="仿宋_GB2312" w:eastAsia="仿宋_GB2312"/>
          <w:b/>
          <w:bCs/>
          <w:kern w:val="0"/>
          <w:sz w:val="24"/>
          <w:szCs w:val="24"/>
        </w:rPr>
      </w:pPr>
      <w:r w:rsidRPr="004E1952">
        <w:rPr>
          <w:rFonts w:ascii="仿宋_GB2312" w:eastAsia="仿宋_GB2312" w:hAnsi="宋体" w:hint="eastAsia"/>
          <w:b/>
          <w:bCs/>
          <w:kern w:val="0"/>
          <w:sz w:val="24"/>
          <w:szCs w:val="24"/>
        </w:rPr>
        <w:t>实施步骤</w:t>
      </w:r>
    </w:p>
    <w:p w:rsidR="001D3C70" w:rsidRPr="004E1952" w:rsidRDefault="000F09E2" w:rsidP="004E1952">
      <w:pPr>
        <w:widowControl/>
        <w:spacing w:line="360" w:lineRule="auto"/>
        <w:jc w:val="left"/>
        <w:rPr>
          <w:rFonts w:ascii="仿宋_GB2312" w:eastAsia="仿宋_GB2312" w:hAnsi="宋体"/>
          <w:b/>
          <w:sz w:val="24"/>
          <w:szCs w:val="24"/>
        </w:rPr>
      </w:pPr>
      <w:r w:rsidRPr="004E1952">
        <w:rPr>
          <w:rFonts w:ascii="仿宋_GB2312" w:eastAsia="仿宋_GB2312" w:hAnsi="宋体" w:hint="eastAsia"/>
          <w:b/>
          <w:sz w:val="24"/>
          <w:szCs w:val="24"/>
        </w:rPr>
        <w:t>学员招募：</w:t>
      </w:r>
    </w:p>
    <w:p w:rsidR="001D3C70" w:rsidRPr="004E1952" w:rsidRDefault="000F09E2" w:rsidP="004E1952">
      <w:pPr>
        <w:spacing w:line="360" w:lineRule="auto"/>
        <w:ind w:firstLineChars="200" w:firstLine="480"/>
        <w:rPr>
          <w:rFonts w:ascii="仿宋_GB2312" w:eastAsia="仿宋_GB2312"/>
          <w:color w:val="FF0000"/>
          <w:kern w:val="0"/>
          <w:sz w:val="24"/>
          <w:szCs w:val="24"/>
        </w:rPr>
      </w:pPr>
      <w:r w:rsidRPr="004E1952">
        <w:rPr>
          <w:rFonts w:ascii="仿宋_GB2312" w:eastAsia="仿宋_GB2312" w:hAnsi="宋体" w:hint="eastAsia"/>
          <w:sz w:val="24"/>
          <w:szCs w:val="24"/>
        </w:rPr>
        <w:t>我们招募的学员对象为18-45岁、具备中学文化水平的妇女，中国实行多年的九年义务制教育制度，让广大贫困地区的妇女至少可以保证有中等教育水平，包括普通高中教育和中等职业教育；</w:t>
      </w:r>
    </w:p>
    <w:p w:rsidR="001D3C70" w:rsidRPr="004E1952" w:rsidRDefault="000F09E2" w:rsidP="004E1952">
      <w:pPr>
        <w:spacing w:line="360" w:lineRule="auto"/>
        <w:ind w:firstLine="420"/>
        <w:rPr>
          <w:rFonts w:ascii="仿宋_GB2312" w:eastAsia="仿宋_GB2312"/>
          <w:sz w:val="24"/>
          <w:szCs w:val="24"/>
        </w:rPr>
      </w:pPr>
      <w:r w:rsidRPr="004E1952">
        <w:rPr>
          <w:rFonts w:ascii="仿宋_GB2312" w:eastAsia="仿宋_GB2312" w:hint="eastAsia"/>
          <w:sz w:val="24"/>
          <w:szCs w:val="24"/>
        </w:rPr>
        <w:t>首先，我们会通过地方扶贫办的系统发布招募信息；其次，我们可以举办项目的宣讲会来动员鼓励妇女加入到项目中来，我们还会分发项目的报名信息；所有这些措施都会帮助到我们招募到学员。</w:t>
      </w:r>
    </w:p>
    <w:p w:rsidR="001D3C70" w:rsidRPr="004E1952" w:rsidRDefault="001D3C70" w:rsidP="004E1952">
      <w:pPr>
        <w:spacing w:line="360" w:lineRule="auto"/>
        <w:ind w:leftChars="220" w:left="462"/>
        <w:rPr>
          <w:rFonts w:ascii="仿宋_GB2312" w:eastAsia="仿宋_GB2312"/>
          <w:color w:val="FF0000"/>
          <w:sz w:val="24"/>
          <w:szCs w:val="24"/>
        </w:rPr>
      </w:pPr>
      <w:bookmarkStart w:id="2" w:name="_GoBack"/>
      <w:bookmarkEnd w:id="2"/>
    </w:p>
    <w:p w:rsidR="001D3C70" w:rsidRPr="004E1952" w:rsidRDefault="000F09E2" w:rsidP="004E1952">
      <w:pPr>
        <w:numPr>
          <w:ilvl w:val="0"/>
          <w:numId w:val="8"/>
        </w:numPr>
        <w:snapToGrid w:val="0"/>
        <w:spacing w:line="360" w:lineRule="auto"/>
        <w:rPr>
          <w:rFonts w:ascii="仿宋_GB2312" w:eastAsia="仿宋_GB2312"/>
          <w:sz w:val="24"/>
          <w:szCs w:val="24"/>
        </w:rPr>
      </w:pPr>
      <w:r w:rsidRPr="004E1952">
        <w:rPr>
          <w:rFonts w:ascii="仿宋_GB2312" w:eastAsia="仿宋_GB2312" w:hint="eastAsia"/>
          <w:sz w:val="24"/>
          <w:szCs w:val="24"/>
        </w:rPr>
        <w:t>培训师与班主任：</w:t>
      </w:r>
    </w:p>
    <w:p w:rsidR="001D3C70" w:rsidRPr="004E1952" w:rsidRDefault="000F09E2" w:rsidP="004E1952">
      <w:pPr>
        <w:snapToGrid w:val="0"/>
        <w:spacing w:line="360" w:lineRule="auto"/>
        <w:ind w:firstLineChars="200" w:firstLine="480"/>
        <w:rPr>
          <w:rFonts w:ascii="仿宋_GB2312" w:eastAsia="仿宋_GB2312"/>
          <w:color w:val="FF0000"/>
          <w:sz w:val="24"/>
          <w:szCs w:val="24"/>
        </w:rPr>
      </w:pPr>
      <w:r w:rsidRPr="004E1952">
        <w:rPr>
          <w:rFonts w:ascii="仿宋_GB2312" w:eastAsia="仿宋_GB2312" w:hAnsi="宋体" w:hint="eastAsia"/>
          <w:sz w:val="24"/>
          <w:szCs w:val="24"/>
        </w:rPr>
        <w:t>我们将在每个项目区域内，以县为单位，给每县选拔、配备1名本地培训师和1名班主任。</w:t>
      </w:r>
    </w:p>
    <w:p w:rsidR="001D3C70" w:rsidRPr="004E1952" w:rsidRDefault="000F09E2" w:rsidP="004E1952">
      <w:pPr>
        <w:numPr>
          <w:ilvl w:val="0"/>
          <w:numId w:val="8"/>
        </w:numPr>
        <w:snapToGrid w:val="0"/>
        <w:spacing w:line="360" w:lineRule="auto"/>
        <w:rPr>
          <w:rFonts w:ascii="仿宋_GB2312" w:eastAsia="仿宋_GB2312" w:hAnsi="宋体"/>
          <w:sz w:val="24"/>
          <w:szCs w:val="24"/>
        </w:rPr>
      </w:pPr>
      <w:r w:rsidRPr="004E1952">
        <w:rPr>
          <w:rFonts w:ascii="仿宋_GB2312" w:eastAsia="仿宋_GB2312" w:hAnsi="宋体" w:hint="eastAsia"/>
          <w:sz w:val="24"/>
          <w:szCs w:val="24"/>
        </w:rPr>
        <w:t>培训师的职责是在自己的区域内，为所有学员提供培训。为提前学习所有在线课程，根据本县学员的情况制定课程表，组织小组讨论和答疑。培训</w:t>
      </w:r>
      <w:proofErr w:type="gramStart"/>
      <w:r w:rsidRPr="004E1952">
        <w:rPr>
          <w:rFonts w:ascii="仿宋_GB2312" w:eastAsia="仿宋_GB2312" w:hAnsi="宋体" w:hint="eastAsia"/>
          <w:sz w:val="24"/>
          <w:szCs w:val="24"/>
        </w:rPr>
        <w:t>师选择</w:t>
      </w:r>
      <w:proofErr w:type="gramEnd"/>
      <w:r w:rsidRPr="004E1952">
        <w:rPr>
          <w:rFonts w:ascii="仿宋_GB2312" w:eastAsia="仿宋_GB2312" w:hAnsi="宋体" w:hint="eastAsia"/>
          <w:sz w:val="24"/>
          <w:szCs w:val="24"/>
        </w:rPr>
        <w:t>标准包括：3年以上的培训经验和教学管理经验、具备一定职业教育和电</w:t>
      </w:r>
      <w:proofErr w:type="gramStart"/>
      <w:r w:rsidRPr="004E1952">
        <w:rPr>
          <w:rFonts w:ascii="仿宋_GB2312" w:eastAsia="仿宋_GB2312" w:hAnsi="宋体" w:hint="eastAsia"/>
          <w:sz w:val="24"/>
          <w:szCs w:val="24"/>
        </w:rPr>
        <w:t>商培训</w:t>
      </w:r>
      <w:proofErr w:type="gramEnd"/>
      <w:r w:rsidRPr="004E1952">
        <w:rPr>
          <w:rFonts w:ascii="仿宋_GB2312" w:eastAsia="仿宋_GB2312" w:hAnsi="宋体" w:hint="eastAsia"/>
          <w:sz w:val="24"/>
          <w:szCs w:val="24"/>
        </w:rPr>
        <w:t>的知识、熟悉本地情况等。培训师的招募范围包括本地职业学校和电商协会。在项目培训开始前，所有的培训师都要参加培训师培训，由8-10位专家进行培训，这也将有助于友成开发的教材。</w:t>
      </w:r>
    </w:p>
    <w:p w:rsidR="001D3C70" w:rsidRPr="004E1952" w:rsidRDefault="000F09E2" w:rsidP="004E1952">
      <w:pPr>
        <w:numPr>
          <w:ilvl w:val="0"/>
          <w:numId w:val="8"/>
        </w:numPr>
        <w:snapToGrid w:val="0"/>
        <w:spacing w:line="360" w:lineRule="auto"/>
        <w:rPr>
          <w:rFonts w:ascii="仿宋_GB2312" w:eastAsia="仿宋_GB2312" w:hAnsi="宋体"/>
          <w:sz w:val="24"/>
          <w:szCs w:val="24"/>
        </w:rPr>
      </w:pPr>
      <w:r w:rsidRPr="004E1952">
        <w:rPr>
          <w:rFonts w:ascii="仿宋_GB2312" w:eastAsia="仿宋_GB2312" w:hAnsi="宋体" w:hint="eastAsia"/>
          <w:sz w:val="24"/>
          <w:szCs w:val="24"/>
        </w:rPr>
        <w:t>班主任的职责为招募本地学员参与培训、管理学员、学员学习完成度监测、学习评定等，并在6个月的孵化器内进行跟踪。班主任的选拔标准包括：至少3年职业培训或培训班主任的经验。</w:t>
      </w:r>
    </w:p>
    <w:p w:rsidR="001D3C70" w:rsidRPr="004E1952" w:rsidRDefault="001D3C70" w:rsidP="004E1952">
      <w:pPr>
        <w:pStyle w:val="10"/>
        <w:widowControl/>
        <w:spacing w:line="360" w:lineRule="auto"/>
        <w:ind w:left="420" w:firstLineChars="0" w:firstLine="0"/>
        <w:jc w:val="left"/>
        <w:rPr>
          <w:rFonts w:ascii="仿宋_GB2312" w:eastAsia="仿宋_GB2312"/>
          <w:kern w:val="0"/>
          <w:sz w:val="24"/>
          <w:szCs w:val="24"/>
          <w:shd w:val="clear" w:color="auto" w:fill="FFFFFF"/>
        </w:rPr>
      </w:pPr>
    </w:p>
    <w:p w:rsidR="001D3C70" w:rsidRPr="004E1952" w:rsidRDefault="000F09E2" w:rsidP="004E1952">
      <w:pPr>
        <w:numPr>
          <w:ilvl w:val="2"/>
          <w:numId w:val="2"/>
        </w:numPr>
        <w:spacing w:line="360" w:lineRule="auto"/>
        <w:outlineLvl w:val="2"/>
        <w:rPr>
          <w:rFonts w:ascii="仿宋_GB2312" w:eastAsia="仿宋_GB2312"/>
          <w:b/>
          <w:bCs/>
          <w:sz w:val="24"/>
          <w:szCs w:val="24"/>
        </w:rPr>
      </w:pPr>
      <w:r w:rsidRPr="004E1952">
        <w:rPr>
          <w:rFonts w:ascii="仿宋_GB2312" w:eastAsia="仿宋_GB2312" w:hint="eastAsia"/>
          <w:b/>
          <w:bCs/>
          <w:i/>
          <w:iCs/>
          <w:sz w:val="24"/>
          <w:szCs w:val="24"/>
        </w:rPr>
        <w:t>Outputs#5</w:t>
      </w:r>
      <w:r w:rsidRPr="004E1952">
        <w:rPr>
          <w:rFonts w:ascii="仿宋_GB2312" w:eastAsia="仿宋_GB2312" w:hint="eastAsia"/>
          <w:i/>
          <w:iCs/>
          <w:sz w:val="24"/>
          <w:szCs w:val="24"/>
        </w:rPr>
        <w:t>:</w:t>
      </w:r>
    </w:p>
    <w:p w:rsidR="001D3C70" w:rsidRPr="004E1952" w:rsidRDefault="000F09E2" w:rsidP="004E1952">
      <w:pPr>
        <w:widowControl/>
        <w:spacing w:line="360" w:lineRule="auto"/>
        <w:jc w:val="left"/>
        <w:rPr>
          <w:rFonts w:ascii="仿宋_GB2312" w:eastAsia="仿宋_GB2312"/>
          <w:b/>
          <w:bCs/>
          <w:kern w:val="0"/>
          <w:sz w:val="24"/>
          <w:szCs w:val="24"/>
        </w:rPr>
      </w:pPr>
      <w:bookmarkStart w:id="3" w:name="_Toc7494"/>
      <w:bookmarkEnd w:id="3"/>
      <w:r w:rsidRPr="004E1952">
        <w:rPr>
          <w:rFonts w:ascii="仿宋_GB2312" w:eastAsia="仿宋_GB2312" w:hint="eastAsia"/>
          <w:b/>
          <w:sz w:val="24"/>
          <w:szCs w:val="24"/>
        </w:rPr>
        <w:lastRenderedPageBreak/>
        <w:t>项目学员要参加培训后的测验，80%的参与者完成培训并通过测试</w:t>
      </w:r>
    </w:p>
    <w:p w:rsidR="001D3C70" w:rsidRPr="004E1952" w:rsidRDefault="001D3C70" w:rsidP="004E1952">
      <w:pPr>
        <w:widowControl/>
        <w:spacing w:line="360" w:lineRule="auto"/>
        <w:jc w:val="left"/>
        <w:rPr>
          <w:rFonts w:ascii="仿宋_GB2312" w:eastAsia="仿宋_GB2312"/>
          <w:b/>
          <w:bCs/>
          <w:kern w:val="0"/>
          <w:sz w:val="24"/>
          <w:szCs w:val="24"/>
        </w:rPr>
      </w:pPr>
    </w:p>
    <w:p w:rsidR="001D3C70" w:rsidRPr="004E1952" w:rsidRDefault="0010148C" w:rsidP="004E1952">
      <w:pPr>
        <w:snapToGrid w:val="0"/>
        <w:spacing w:line="360" w:lineRule="auto"/>
        <w:rPr>
          <w:rFonts w:ascii="仿宋_GB2312" w:eastAsia="仿宋_GB2312"/>
          <w:b/>
          <w:bCs/>
          <w:sz w:val="24"/>
          <w:szCs w:val="24"/>
        </w:rPr>
      </w:pPr>
      <w:r w:rsidRPr="004E1952">
        <w:rPr>
          <w:rFonts w:ascii="仿宋_GB2312" w:eastAsia="仿宋_GB2312" w:hint="eastAsia"/>
          <w:b/>
          <w:bCs/>
          <w:sz w:val="24"/>
          <w:szCs w:val="24"/>
        </w:rPr>
        <w:t>策略</w:t>
      </w:r>
      <w:r w:rsidR="000F09E2" w:rsidRPr="004E1952">
        <w:rPr>
          <w:rFonts w:ascii="仿宋_GB2312" w:eastAsia="仿宋_GB2312" w:hAnsi="宋体" w:hint="eastAsia"/>
          <w:b/>
          <w:bCs/>
          <w:sz w:val="24"/>
          <w:szCs w:val="24"/>
        </w:rPr>
        <w:t>：</w:t>
      </w:r>
    </w:p>
    <w:p w:rsidR="001D3C70" w:rsidRPr="004E1952" w:rsidRDefault="000F09E2" w:rsidP="004E1952">
      <w:pPr>
        <w:snapToGrid w:val="0"/>
        <w:spacing w:line="360" w:lineRule="auto"/>
        <w:ind w:firstLineChars="200" w:firstLine="480"/>
        <w:rPr>
          <w:rFonts w:ascii="仿宋_GB2312" w:eastAsia="仿宋_GB2312"/>
          <w:sz w:val="24"/>
          <w:szCs w:val="24"/>
        </w:rPr>
      </w:pPr>
      <w:r w:rsidRPr="004E1952">
        <w:rPr>
          <w:rFonts w:ascii="仿宋_GB2312" w:eastAsia="仿宋_GB2312" w:hAnsi="宋体" w:hint="eastAsia"/>
          <w:sz w:val="24"/>
          <w:szCs w:val="24"/>
        </w:rPr>
        <w:t>我们在各地的合作伙伴、培训师和班主任，会引导督促所有的学员进行培训，并完成每个课程模块的在线测试。我们希望能够完成100%的学员完成全部学习并参加测试。</w:t>
      </w:r>
    </w:p>
    <w:p w:rsidR="001D3C70" w:rsidRPr="004E1952" w:rsidRDefault="000F09E2" w:rsidP="004E1952">
      <w:pPr>
        <w:snapToGrid w:val="0"/>
        <w:spacing w:line="360" w:lineRule="auto"/>
        <w:ind w:firstLine="420"/>
        <w:rPr>
          <w:rFonts w:ascii="仿宋_GB2312" w:eastAsia="仿宋_GB2312"/>
          <w:sz w:val="24"/>
          <w:szCs w:val="24"/>
        </w:rPr>
      </w:pPr>
      <w:r w:rsidRPr="004E1952">
        <w:rPr>
          <w:rFonts w:ascii="仿宋_GB2312" w:eastAsia="仿宋_GB2312" w:hAnsi="宋体" w:hint="eastAsia"/>
          <w:sz w:val="24"/>
          <w:szCs w:val="24"/>
        </w:rPr>
        <w:t>我们的线上平台的在线考试系统功能会在每个课程模块结束后，都会有一个在线测试的环节，每个课程模块会有10-15道测试题，目前主要以选择题（选择ABCD）和判断题（√×）两种形式为主。只有完成了前一个课程模块的课程并通过测试，才可进入到下一个课程模块的学习。</w:t>
      </w:r>
    </w:p>
    <w:p w:rsidR="001D3C70" w:rsidRPr="004E1952" w:rsidRDefault="000F09E2" w:rsidP="004E1952">
      <w:pPr>
        <w:widowControl/>
        <w:spacing w:line="360" w:lineRule="auto"/>
        <w:ind w:firstLine="480"/>
        <w:jc w:val="left"/>
        <w:rPr>
          <w:rFonts w:ascii="仿宋_GB2312" w:eastAsia="仿宋_GB2312" w:hAnsi="宋体"/>
          <w:sz w:val="24"/>
          <w:szCs w:val="24"/>
        </w:rPr>
      </w:pPr>
      <w:r w:rsidRPr="004E1952">
        <w:rPr>
          <w:rFonts w:ascii="仿宋_GB2312" w:eastAsia="仿宋_GB2312" w:hAnsi="宋体" w:hint="eastAsia"/>
          <w:sz w:val="24"/>
          <w:szCs w:val="24"/>
        </w:rPr>
        <w:t>所有学员在线学习的情况，都会由后台记录下来他们的学习时间、学习时长、观看次数、测试成绩，这样可以综合考评这个受益人的日常学习情况，也可以很清晰的纪录学员的学习完成度。这个将会作为最直接和准确的学员学习完成</w:t>
      </w:r>
      <w:proofErr w:type="gramStart"/>
      <w:r w:rsidRPr="004E1952">
        <w:rPr>
          <w:rFonts w:ascii="仿宋_GB2312" w:eastAsia="仿宋_GB2312" w:hAnsi="宋体" w:hint="eastAsia"/>
          <w:sz w:val="24"/>
          <w:szCs w:val="24"/>
        </w:rPr>
        <w:t>度统计</w:t>
      </w:r>
      <w:proofErr w:type="gramEnd"/>
      <w:r w:rsidRPr="004E1952">
        <w:rPr>
          <w:rFonts w:ascii="仿宋_GB2312" w:eastAsia="仿宋_GB2312" w:hAnsi="宋体" w:hint="eastAsia"/>
          <w:sz w:val="24"/>
          <w:szCs w:val="24"/>
        </w:rPr>
        <w:t>的依据。</w:t>
      </w:r>
    </w:p>
    <w:p w:rsidR="001D3C70" w:rsidRPr="004E1952" w:rsidRDefault="001D3C70" w:rsidP="004E1952">
      <w:pPr>
        <w:widowControl/>
        <w:spacing w:line="360" w:lineRule="auto"/>
        <w:ind w:firstLine="480"/>
        <w:jc w:val="left"/>
        <w:rPr>
          <w:rFonts w:ascii="仿宋_GB2312" w:eastAsia="仿宋_GB2312"/>
          <w:b/>
          <w:bCs/>
          <w:kern w:val="0"/>
          <w:sz w:val="24"/>
          <w:szCs w:val="24"/>
        </w:rPr>
      </w:pPr>
    </w:p>
    <w:p w:rsidR="001D3C70" w:rsidRPr="004E1952" w:rsidRDefault="000F09E2" w:rsidP="004E1952">
      <w:pPr>
        <w:numPr>
          <w:ilvl w:val="2"/>
          <w:numId w:val="2"/>
        </w:numPr>
        <w:spacing w:line="360" w:lineRule="auto"/>
        <w:outlineLvl w:val="2"/>
        <w:rPr>
          <w:rFonts w:ascii="仿宋_GB2312" w:eastAsia="仿宋_GB2312"/>
          <w:b/>
          <w:bCs/>
          <w:i/>
          <w:iCs/>
          <w:sz w:val="24"/>
          <w:szCs w:val="24"/>
        </w:rPr>
      </w:pPr>
      <w:bookmarkStart w:id="4" w:name="_Toc427956865"/>
      <w:bookmarkEnd w:id="4"/>
      <w:r w:rsidRPr="004E1952">
        <w:rPr>
          <w:rFonts w:ascii="仿宋_GB2312" w:eastAsia="仿宋_GB2312" w:hint="eastAsia"/>
          <w:b/>
          <w:bCs/>
          <w:i/>
          <w:iCs/>
          <w:sz w:val="24"/>
          <w:szCs w:val="24"/>
        </w:rPr>
        <w:t>Outputs #6:</w:t>
      </w:r>
    </w:p>
    <w:p w:rsidR="001D3C70" w:rsidRPr="004E1952" w:rsidRDefault="000F09E2" w:rsidP="004E1952">
      <w:pPr>
        <w:spacing w:line="360" w:lineRule="auto"/>
        <w:rPr>
          <w:rFonts w:ascii="仿宋_GB2312" w:eastAsia="仿宋_GB2312"/>
          <w:b/>
          <w:sz w:val="24"/>
          <w:szCs w:val="24"/>
        </w:rPr>
      </w:pPr>
      <w:r w:rsidRPr="004E1952">
        <w:rPr>
          <w:rFonts w:ascii="仿宋_GB2312" w:eastAsia="仿宋_GB2312" w:hint="eastAsia"/>
          <w:b/>
          <w:sz w:val="24"/>
          <w:szCs w:val="24"/>
        </w:rPr>
        <w:t>8000</w:t>
      </w:r>
      <w:r w:rsidR="0010148C" w:rsidRPr="004E1952">
        <w:rPr>
          <w:rFonts w:ascii="仿宋_GB2312" w:eastAsia="仿宋_GB2312" w:hint="eastAsia"/>
          <w:b/>
          <w:sz w:val="24"/>
          <w:szCs w:val="24"/>
        </w:rPr>
        <w:t>名</w:t>
      </w:r>
      <w:r w:rsidRPr="004E1952">
        <w:rPr>
          <w:rFonts w:ascii="仿宋_GB2312" w:eastAsia="仿宋_GB2312" w:hint="eastAsia"/>
          <w:b/>
          <w:sz w:val="24"/>
          <w:szCs w:val="24"/>
        </w:rPr>
        <w:t>男性和女性获得</w:t>
      </w:r>
      <w:proofErr w:type="gramStart"/>
      <w:r w:rsidRPr="004E1952">
        <w:rPr>
          <w:rFonts w:ascii="仿宋_GB2312" w:eastAsia="仿宋_GB2312" w:hint="eastAsia"/>
          <w:b/>
          <w:sz w:val="24"/>
          <w:szCs w:val="24"/>
        </w:rPr>
        <w:t>由友成基金会</w:t>
      </w:r>
      <w:proofErr w:type="gramEnd"/>
      <w:r w:rsidRPr="004E1952">
        <w:rPr>
          <w:rFonts w:ascii="仿宋_GB2312" w:eastAsia="仿宋_GB2312" w:hint="eastAsia"/>
          <w:b/>
          <w:sz w:val="24"/>
          <w:szCs w:val="24"/>
        </w:rPr>
        <w:t>颁发的培训证书(</w:t>
      </w:r>
      <w:r w:rsidR="0010148C" w:rsidRPr="004E1952">
        <w:rPr>
          <w:rFonts w:ascii="仿宋_GB2312" w:eastAsia="仿宋_GB2312" w:hint="eastAsia"/>
          <w:b/>
          <w:sz w:val="24"/>
          <w:szCs w:val="24"/>
        </w:rPr>
        <w:t>包括</w:t>
      </w:r>
      <w:r w:rsidRPr="004E1952">
        <w:rPr>
          <w:rFonts w:ascii="仿宋_GB2312" w:eastAsia="仿宋_GB2312" w:hint="eastAsia"/>
          <w:b/>
          <w:sz w:val="24"/>
          <w:szCs w:val="24"/>
        </w:rPr>
        <w:t>6400女性和</w:t>
      </w:r>
      <w:r w:rsidR="00A1715D">
        <w:rPr>
          <w:rFonts w:ascii="仿宋_GB2312" w:eastAsia="仿宋_GB2312" w:hint="eastAsia"/>
          <w:b/>
          <w:sz w:val="24"/>
          <w:szCs w:val="24"/>
        </w:rPr>
        <w:t>16</w:t>
      </w:r>
      <w:r w:rsidRPr="004E1952">
        <w:rPr>
          <w:rFonts w:ascii="仿宋_GB2312" w:eastAsia="仿宋_GB2312" w:hint="eastAsia"/>
          <w:b/>
          <w:sz w:val="24"/>
          <w:szCs w:val="24"/>
        </w:rPr>
        <w:t>00男性)</w:t>
      </w:r>
    </w:p>
    <w:p w:rsidR="001D3C70" w:rsidRPr="00A1715D" w:rsidRDefault="001D3C70" w:rsidP="004E1952">
      <w:pPr>
        <w:widowControl/>
        <w:spacing w:line="360" w:lineRule="auto"/>
        <w:jc w:val="left"/>
        <w:rPr>
          <w:rFonts w:ascii="仿宋_GB2312" w:eastAsia="仿宋_GB2312"/>
          <w:b/>
          <w:bCs/>
          <w:kern w:val="0"/>
          <w:sz w:val="24"/>
          <w:szCs w:val="24"/>
        </w:rPr>
      </w:pPr>
    </w:p>
    <w:p w:rsidR="001D3C70" w:rsidRPr="004E1952" w:rsidRDefault="000F09E2" w:rsidP="004E1952">
      <w:pPr>
        <w:snapToGrid w:val="0"/>
        <w:spacing w:line="360" w:lineRule="auto"/>
        <w:rPr>
          <w:rFonts w:ascii="仿宋_GB2312" w:eastAsia="仿宋_GB2312"/>
          <w:b/>
          <w:bCs/>
          <w:sz w:val="24"/>
          <w:szCs w:val="24"/>
        </w:rPr>
      </w:pPr>
      <w:r w:rsidRPr="004E1952">
        <w:rPr>
          <w:rFonts w:ascii="仿宋_GB2312" w:eastAsia="仿宋_GB2312" w:hAnsi="宋体" w:hint="eastAsia"/>
          <w:b/>
          <w:bCs/>
          <w:sz w:val="24"/>
          <w:szCs w:val="24"/>
        </w:rPr>
        <w:t>策略</w:t>
      </w:r>
    </w:p>
    <w:p w:rsidR="001D3C70" w:rsidRPr="004E1952" w:rsidRDefault="000F09E2" w:rsidP="004E1952">
      <w:pPr>
        <w:pStyle w:val="10"/>
        <w:widowControl/>
        <w:spacing w:line="360" w:lineRule="auto"/>
        <w:ind w:left="420" w:firstLineChars="0" w:firstLine="0"/>
        <w:jc w:val="left"/>
        <w:rPr>
          <w:rFonts w:ascii="仿宋_GB2312" w:eastAsia="仿宋_GB2312" w:hAnsi="宋体"/>
          <w:sz w:val="24"/>
          <w:szCs w:val="24"/>
        </w:rPr>
      </w:pPr>
      <w:r w:rsidRPr="004E1952">
        <w:rPr>
          <w:rFonts w:ascii="仿宋_GB2312" w:eastAsia="仿宋_GB2312" w:hAnsi="宋体" w:hint="eastAsia"/>
          <w:sz w:val="24"/>
          <w:szCs w:val="24"/>
        </w:rPr>
        <w:t>所有参加培训并顺利通过测试的学员，</w:t>
      </w:r>
      <w:proofErr w:type="gramStart"/>
      <w:r w:rsidRPr="004E1952">
        <w:rPr>
          <w:rFonts w:ascii="仿宋_GB2312" w:eastAsia="仿宋_GB2312" w:hAnsi="宋体" w:hint="eastAsia"/>
          <w:sz w:val="24"/>
          <w:szCs w:val="24"/>
        </w:rPr>
        <w:t>友成基金会</w:t>
      </w:r>
      <w:proofErr w:type="gramEnd"/>
      <w:r w:rsidRPr="004E1952">
        <w:rPr>
          <w:rFonts w:ascii="仿宋_GB2312" w:eastAsia="仿宋_GB2312" w:hAnsi="宋体" w:hint="eastAsia"/>
          <w:sz w:val="24"/>
          <w:szCs w:val="24"/>
        </w:rPr>
        <w:t>将与项目区域政府联合</w:t>
      </w:r>
      <w:proofErr w:type="gramStart"/>
      <w:r w:rsidRPr="004E1952">
        <w:rPr>
          <w:rFonts w:ascii="仿宋_GB2312" w:eastAsia="仿宋_GB2312" w:hAnsi="宋体" w:hint="eastAsia"/>
          <w:sz w:val="24"/>
          <w:szCs w:val="24"/>
        </w:rPr>
        <w:t>颁</w:t>
      </w:r>
      <w:proofErr w:type="gramEnd"/>
    </w:p>
    <w:p w:rsidR="001D3C70" w:rsidRPr="004E1952" w:rsidRDefault="000F09E2" w:rsidP="004E1952">
      <w:pPr>
        <w:widowControl/>
        <w:spacing w:line="360" w:lineRule="auto"/>
        <w:jc w:val="left"/>
        <w:rPr>
          <w:rFonts w:ascii="仿宋_GB2312" w:eastAsia="仿宋_GB2312" w:hAnsi="宋体"/>
          <w:sz w:val="24"/>
          <w:szCs w:val="24"/>
        </w:rPr>
      </w:pPr>
      <w:proofErr w:type="gramStart"/>
      <w:r w:rsidRPr="004E1952">
        <w:rPr>
          <w:rFonts w:ascii="仿宋_GB2312" w:eastAsia="仿宋_GB2312" w:hAnsi="宋体" w:hint="eastAsia"/>
          <w:sz w:val="24"/>
          <w:szCs w:val="24"/>
        </w:rPr>
        <w:t>发培训</w:t>
      </w:r>
      <w:proofErr w:type="gramEnd"/>
      <w:r w:rsidRPr="004E1952">
        <w:rPr>
          <w:rFonts w:ascii="仿宋_GB2312" w:eastAsia="仿宋_GB2312" w:hAnsi="宋体" w:hint="eastAsia"/>
          <w:sz w:val="24"/>
          <w:szCs w:val="24"/>
        </w:rPr>
        <w:t>结业证书。证书将是对参训学员参与本次培训，及认真学习和掌握了一定知识技能的认可，在中国，证书是一种最有说服力的证明。</w:t>
      </w:r>
    </w:p>
    <w:p w:rsidR="001D3C70" w:rsidRPr="004E1952" w:rsidRDefault="001D3C70" w:rsidP="004E1952">
      <w:pPr>
        <w:widowControl/>
        <w:spacing w:line="360" w:lineRule="auto"/>
        <w:jc w:val="left"/>
        <w:rPr>
          <w:rFonts w:ascii="仿宋_GB2312" w:eastAsia="仿宋_GB2312" w:hAnsi="宋体"/>
          <w:sz w:val="24"/>
          <w:szCs w:val="24"/>
        </w:rPr>
      </w:pPr>
    </w:p>
    <w:p w:rsidR="001D3C70" w:rsidRPr="004E1952" w:rsidRDefault="000F09E2" w:rsidP="004E1952">
      <w:pPr>
        <w:numPr>
          <w:ilvl w:val="1"/>
          <w:numId w:val="9"/>
        </w:numPr>
        <w:spacing w:line="360" w:lineRule="auto"/>
        <w:outlineLvl w:val="1"/>
        <w:rPr>
          <w:rFonts w:ascii="仿宋_GB2312" w:eastAsia="仿宋_GB2312"/>
          <w:b/>
          <w:bCs/>
          <w:sz w:val="24"/>
          <w:szCs w:val="24"/>
        </w:rPr>
      </w:pPr>
      <w:r w:rsidRPr="004E1952">
        <w:rPr>
          <w:rFonts w:ascii="仿宋_GB2312" w:eastAsia="仿宋_GB2312" w:hint="eastAsia"/>
          <w:b/>
          <w:bCs/>
          <w:sz w:val="24"/>
          <w:szCs w:val="24"/>
        </w:rPr>
        <w:t>Outcome #2</w:t>
      </w:r>
    </w:p>
    <w:p w:rsidR="001D3C70" w:rsidRPr="004E1952" w:rsidRDefault="000F09E2" w:rsidP="004E1952">
      <w:pPr>
        <w:widowControl/>
        <w:spacing w:line="360" w:lineRule="auto"/>
        <w:jc w:val="left"/>
        <w:rPr>
          <w:rFonts w:ascii="仿宋_GB2312" w:eastAsia="仿宋_GB2312"/>
          <w:b/>
          <w:bCs/>
          <w:kern w:val="0"/>
          <w:sz w:val="24"/>
          <w:szCs w:val="24"/>
        </w:rPr>
      </w:pPr>
      <w:r w:rsidRPr="004E1952">
        <w:rPr>
          <w:rFonts w:ascii="仿宋_GB2312" w:eastAsia="仿宋_GB2312" w:hAnsi="宋体" w:hint="eastAsia"/>
          <w:b/>
          <w:sz w:val="24"/>
          <w:szCs w:val="24"/>
        </w:rPr>
        <w:t>参加培训并结业的毕业生，能够获得稳定的电</w:t>
      </w:r>
      <w:proofErr w:type="gramStart"/>
      <w:r w:rsidRPr="004E1952">
        <w:rPr>
          <w:rFonts w:ascii="仿宋_GB2312" w:eastAsia="仿宋_GB2312" w:hAnsi="宋体" w:hint="eastAsia"/>
          <w:b/>
          <w:sz w:val="24"/>
          <w:szCs w:val="24"/>
        </w:rPr>
        <w:t>商就业</w:t>
      </w:r>
      <w:proofErr w:type="gramEnd"/>
      <w:r w:rsidRPr="004E1952">
        <w:rPr>
          <w:rFonts w:ascii="仿宋_GB2312" w:eastAsia="仿宋_GB2312" w:hAnsi="宋体" w:hint="eastAsia"/>
          <w:b/>
          <w:sz w:val="24"/>
          <w:szCs w:val="24"/>
        </w:rPr>
        <w:t>岗位或创办自己的网点</w:t>
      </w:r>
    </w:p>
    <w:p w:rsidR="001D3C70" w:rsidRPr="004E1952" w:rsidRDefault="000F09E2" w:rsidP="004E1952">
      <w:pPr>
        <w:keepNext/>
        <w:keepLines/>
        <w:spacing w:before="260" w:after="260" w:line="360" w:lineRule="auto"/>
        <w:jc w:val="left"/>
        <w:outlineLvl w:val="2"/>
        <w:rPr>
          <w:rFonts w:ascii="仿宋_GB2312" w:eastAsia="仿宋_GB2312"/>
          <w:b/>
          <w:bCs/>
          <w:i/>
          <w:iCs/>
          <w:kern w:val="0"/>
          <w:sz w:val="24"/>
          <w:szCs w:val="24"/>
        </w:rPr>
      </w:pPr>
      <w:bookmarkStart w:id="5" w:name="_Toc427956867"/>
      <w:bookmarkEnd w:id="5"/>
      <w:r w:rsidRPr="004E1952">
        <w:rPr>
          <w:rFonts w:ascii="仿宋_GB2312" w:eastAsia="仿宋_GB2312" w:hint="eastAsia"/>
          <w:b/>
          <w:bCs/>
          <w:i/>
          <w:iCs/>
          <w:kern w:val="0"/>
          <w:sz w:val="24"/>
          <w:szCs w:val="24"/>
        </w:rPr>
        <w:lastRenderedPageBreak/>
        <w:t>3.2.1Outputs #1:</w:t>
      </w:r>
    </w:p>
    <w:p w:rsidR="001D3C70" w:rsidRPr="004E1952" w:rsidRDefault="000F09E2" w:rsidP="004E1952">
      <w:pPr>
        <w:widowControl/>
        <w:spacing w:line="360" w:lineRule="auto"/>
        <w:jc w:val="left"/>
        <w:rPr>
          <w:rFonts w:ascii="仿宋_GB2312" w:eastAsia="仿宋_GB2312"/>
          <w:b/>
          <w:sz w:val="24"/>
          <w:szCs w:val="24"/>
        </w:rPr>
      </w:pPr>
      <w:r w:rsidRPr="004E1952">
        <w:rPr>
          <w:rFonts w:ascii="仿宋_GB2312" w:eastAsia="仿宋_GB2312" w:hint="eastAsia"/>
          <w:b/>
          <w:sz w:val="24"/>
          <w:szCs w:val="24"/>
        </w:rPr>
        <w:t>大约60%女性（3400人）和80%（1600人）的男性在参加培训并毕业后的六个月内找到工作，这六个月是在整体项目周期内。</w:t>
      </w:r>
    </w:p>
    <w:p w:rsidR="00921F90" w:rsidRPr="004E1952" w:rsidRDefault="00921F90" w:rsidP="004E1952">
      <w:pPr>
        <w:widowControl/>
        <w:spacing w:line="360" w:lineRule="auto"/>
        <w:jc w:val="left"/>
        <w:rPr>
          <w:rFonts w:ascii="仿宋_GB2312" w:eastAsia="仿宋_GB2312"/>
          <w:b/>
          <w:bCs/>
          <w:kern w:val="0"/>
          <w:sz w:val="24"/>
          <w:szCs w:val="24"/>
        </w:rPr>
      </w:pPr>
    </w:p>
    <w:p w:rsidR="001D3C70" w:rsidRPr="004E1952" w:rsidRDefault="00921F90" w:rsidP="004E1952">
      <w:pPr>
        <w:widowControl/>
        <w:snapToGrid w:val="0"/>
        <w:spacing w:line="360" w:lineRule="auto"/>
        <w:jc w:val="left"/>
        <w:rPr>
          <w:rFonts w:ascii="仿宋_GB2312" w:eastAsia="仿宋_GB2312"/>
          <w:b/>
          <w:bCs/>
          <w:kern w:val="0"/>
          <w:sz w:val="24"/>
          <w:szCs w:val="24"/>
        </w:rPr>
      </w:pPr>
      <w:r w:rsidRPr="004E1952">
        <w:rPr>
          <w:rFonts w:ascii="仿宋_GB2312" w:eastAsia="仿宋_GB2312" w:hint="eastAsia"/>
          <w:b/>
          <w:bCs/>
          <w:kern w:val="0"/>
          <w:sz w:val="24"/>
          <w:szCs w:val="24"/>
        </w:rPr>
        <w:t>策略</w:t>
      </w:r>
      <w:r w:rsidR="000F09E2" w:rsidRPr="004E1952">
        <w:rPr>
          <w:rFonts w:ascii="仿宋_GB2312" w:eastAsia="仿宋_GB2312" w:hAnsi="宋体" w:hint="eastAsia"/>
          <w:b/>
          <w:bCs/>
          <w:kern w:val="0"/>
          <w:sz w:val="24"/>
          <w:szCs w:val="24"/>
        </w:rPr>
        <w:t>：</w:t>
      </w:r>
    </w:p>
    <w:p w:rsidR="001D3C70" w:rsidRPr="004E1952" w:rsidRDefault="000F09E2" w:rsidP="004E1952">
      <w:pPr>
        <w:widowControl/>
        <w:snapToGrid w:val="0"/>
        <w:spacing w:line="360" w:lineRule="auto"/>
        <w:ind w:firstLineChars="200" w:firstLine="480"/>
        <w:jc w:val="left"/>
        <w:rPr>
          <w:rFonts w:ascii="仿宋_GB2312" w:eastAsia="仿宋_GB2312"/>
          <w:kern w:val="0"/>
          <w:sz w:val="24"/>
          <w:szCs w:val="24"/>
        </w:rPr>
      </w:pPr>
      <w:proofErr w:type="gramStart"/>
      <w:r w:rsidRPr="004E1952">
        <w:rPr>
          <w:rFonts w:ascii="仿宋_GB2312" w:eastAsia="仿宋_GB2312" w:hAnsi="宋体" w:hint="eastAsia"/>
          <w:sz w:val="24"/>
          <w:szCs w:val="24"/>
        </w:rPr>
        <w:t>友成基金会</w:t>
      </w:r>
      <w:proofErr w:type="gramEnd"/>
      <w:r w:rsidRPr="004E1952">
        <w:rPr>
          <w:rFonts w:ascii="仿宋_GB2312" w:eastAsia="仿宋_GB2312" w:hAnsi="宋体" w:hint="eastAsia"/>
          <w:sz w:val="24"/>
          <w:szCs w:val="24"/>
        </w:rPr>
        <w:t>动员各地扶贫办、电商办、电商协会、电商服务中心，支持学员参与电</w:t>
      </w:r>
      <w:proofErr w:type="gramStart"/>
      <w:r w:rsidRPr="004E1952">
        <w:rPr>
          <w:rFonts w:ascii="仿宋_GB2312" w:eastAsia="仿宋_GB2312" w:hAnsi="宋体" w:hint="eastAsia"/>
          <w:sz w:val="24"/>
          <w:szCs w:val="24"/>
        </w:rPr>
        <w:t>商产业</w:t>
      </w:r>
      <w:proofErr w:type="gramEnd"/>
      <w:r w:rsidRPr="004E1952">
        <w:rPr>
          <w:rFonts w:ascii="仿宋_GB2312" w:eastAsia="仿宋_GB2312" w:hAnsi="宋体" w:hint="eastAsia"/>
          <w:sz w:val="24"/>
          <w:szCs w:val="24"/>
        </w:rPr>
        <w:t>链就业。友成会在6个月内对学员进行跟踪，并提供创业服务和就业支持。</w:t>
      </w:r>
    </w:p>
    <w:p w:rsidR="001D3C70" w:rsidRPr="004E1952" w:rsidRDefault="000F09E2" w:rsidP="004E1952">
      <w:pPr>
        <w:pStyle w:val="10"/>
        <w:numPr>
          <w:ilvl w:val="1"/>
          <w:numId w:val="10"/>
        </w:numPr>
        <w:spacing w:line="360" w:lineRule="auto"/>
        <w:ind w:firstLineChars="0"/>
        <w:rPr>
          <w:rFonts w:ascii="仿宋_GB2312" w:eastAsia="仿宋_GB2312"/>
          <w:sz w:val="24"/>
          <w:szCs w:val="24"/>
        </w:rPr>
      </w:pPr>
      <w:r w:rsidRPr="004E1952">
        <w:rPr>
          <w:rFonts w:ascii="仿宋_GB2312" w:eastAsia="仿宋_GB2312" w:hAnsi="宋体" w:hint="eastAsia"/>
          <w:sz w:val="24"/>
          <w:szCs w:val="24"/>
        </w:rPr>
        <w:t>参与电</w:t>
      </w:r>
      <w:proofErr w:type="gramStart"/>
      <w:r w:rsidRPr="004E1952">
        <w:rPr>
          <w:rFonts w:ascii="仿宋_GB2312" w:eastAsia="仿宋_GB2312" w:hAnsi="宋体" w:hint="eastAsia"/>
          <w:sz w:val="24"/>
          <w:szCs w:val="24"/>
        </w:rPr>
        <w:t>商产业链就业指</w:t>
      </w:r>
      <w:proofErr w:type="gramEnd"/>
      <w:r w:rsidRPr="004E1952">
        <w:rPr>
          <w:rFonts w:ascii="仿宋_GB2312" w:eastAsia="仿宋_GB2312" w:hAnsi="宋体" w:hint="eastAsia"/>
          <w:sz w:val="24"/>
          <w:szCs w:val="24"/>
        </w:rPr>
        <w:t>的是，参训学员根据自身特点和能力，参与到农产品发掘（如到本地的农村发现并收购农产品）、农产品品牌包装、网店美工、网店文案、网店客服、网店财务管理、网店推广营销、农产品追溯、农产品销售等这一系列的产业链中，实现就业。</w:t>
      </w:r>
    </w:p>
    <w:p w:rsidR="001D3C70" w:rsidRPr="004E1952" w:rsidRDefault="000F09E2" w:rsidP="004E1952">
      <w:pPr>
        <w:pStyle w:val="10"/>
        <w:widowControl/>
        <w:numPr>
          <w:ilvl w:val="1"/>
          <w:numId w:val="11"/>
        </w:numPr>
        <w:spacing w:line="360" w:lineRule="auto"/>
        <w:ind w:firstLineChars="0"/>
        <w:jc w:val="left"/>
        <w:rPr>
          <w:rFonts w:ascii="仿宋_GB2312" w:eastAsia="仿宋_GB2312"/>
          <w:kern w:val="0"/>
          <w:sz w:val="24"/>
          <w:szCs w:val="24"/>
          <w:shd w:val="clear" w:color="auto" w:fill="FFFFFF"/>
        </w:rPr>
      </w:pPr>
      <w:r w:rsidRPr="004E1952">
        <w:rPr>
          <w:rFonts w:ascii="仿宋_GB2312" w:eastAsia="仿宋_GB2312" w:hint="eastAsia"/>
          <w:sz w:val="24"/>
          <w:szCs w:val="24"/>
        </w:rPr>
        <w:t>6个月内，我们将通过</w:t>
      </w:r>
      <w:r w:rsidR="00921F90" w:rsidRPr="004E1952">
        <w:rPr>
          <w:rFonts w:ascii="仿宋_GB2312" w:eastAsia="仿宋_GB2312" w:hint="eastAsia"/>
          <w:sz w:val="24"/>
          <w:szCs w:val="24"/>
        </w:rPr>
        <w:t>MOOC</w:t>
      </w:r>
      <w:r w:rsidRPr="004E1952">
        <w:rPr>
          <w:rFonts w:ascii="仿宋_GB2312" w:eastAsia="仿宋_GB2312" w:hint="eastAsia"/>
          <w:sz w:val="24"/>
          <w:szCs w:val="24"/>
        </w:rPr>
        <w:t>线上平台的学员数据库功能，对学员的就业创业率进行统计。同时，6个月内，我们也会对学员对跟踪回访。一方面，各省的本地合作伙伴会通过每月1次电话回访和每两个月1次对实地抽样调查对学员进行跟踪回访，另一方面，我们也会每月进行1次抽样电话跟踪回访。跟踪回访对数据都会</w:t>
      </w:r>
      <w:r w:rsidR="00921F90" w:rsidRPr="004E1952">
        <w:rPr>
          <w:rFonts w:ascii="仿宋_GB2312" w:eastAsia="仿宋_GB2312" w:hint="eastAsia"/>
          <w:sz w:val="24"/>
          <w:szCs w:val="24"/>
        </w:rPr>
        <w:t>MOOC</w:t>
      </w:r>
      <w:r w:rsidRPr="004E1952">
        <w:rPr>
          <w:rFonts w:ascii="仿宋_GB2312" w:eastAsia="仿宋_GB2312" w:hint="eastAsia"/>
          <w:sz w:val="24"/>
          <w:szCs w:val="24"/>
        </w:rPr>
        <w:t>线上平台的数据库进行更新统计。</w:t>
      </w:r>
    </w:p>
    <w:p w:rsidR="001D3C70" w:rsidRPr="004E1952" w:rsidRDefault="001D3C70" w:rsidP="004E1952">
      <w:pPr>
        <w:pStyle w:val="10"/>
        <w:widowControl/>
        <w:spacing w:line="360" w:lineRule="auto"/>
        <w:ind w:left="840" w:firstLineChars="0" w:firstLine="0"/>
        <w:jc w:val="left"/>
        <w:rPr>
          <w:rFonts w:ascii="仿宋_GB2312" w:eastAsia="仿宋_GB2312"/>
          <w:sz w:val="24"/>
          <w:szCs w:val="24"/>
        </w:rPr>
      </w:pPr>
    </w:p>
    <w:p w:rsidR="001D3C70" w:rsidRPr="004E1952" w:rsidRDefault="000F09E2" w:rsidP="004E1952">
      <w:pPr>
        <w:numPr>
          <w:ilvl w:val="2"/>
          <w:numId w:val="9"/>
        </w:numPr>
        <w:spacing w:line="360" w:lineRule="auto"/>
        <w:outlineLvl w:val="2"/>
        <w:rPr>
          <w:rFonts w:ascii="仿宋_GB2312" w:eastAsia="仿宋_GB2312"/>
          <w:b/>
          <w:bCs/>
          <w:i/>
          <w:iCs/>
          <w:sz w:val="24"/>
          <w:szCs w:val="24"/>
        </w:rPr>
      </w:pPr>
      <w:r w:rsidRPr="004E1952">
        <w:rPr>
          <w:rFonts w:ascii="仿宋_GB2312" w:eastAsia="仿宋_GB2312" w:hint="eastAsia"/>
          <w:b/>
          <w:bCs/>
          <w:i/>
          <w:iCs/>
          <w:sz w:val="24"/>
          <w:szCs w:val="24"/>
        </w:rPr>
        <w:t>Outputs #2:</w:t>
      </w:r>
    </w:p>
    <w:p w:rsidR="001D3C70" w:rsidRPr="004E1952" w:rsidRDefault="000F09E2" w:rsidP="004E1952">
      <w:pPr>
        <w:widowControl/>
        <w:spacing w:line="360" w:lineRule="auto"/>
        <w:jc w:val="left"/>
        <w:rPr>
          <w:rFonts w:ascii="仿宋_GB2312" w:eastAsia="仿宋_GB2312"/>
          <w:b/>
          <w:bCs/>
          <w:kern w:val="0"/>
          <w:sz w:val="24"/>
          <w:szCs w:val="24"/>
        </w:rPr>
      </w:pPr>
      <w:r w:rsidRPr="004E1952">
        <w:rPr>
          <w:rFonts w:ascii="仿宋_GB2312" w:eastAsia="仿宋_GB2312" w:hint="eastAsia"/>
          <w:b/>
          <w:sz w:val="24"/>
          <w:szCs w:val="24"/>
        </w:rPr>
        <w:t>3000名妇女和男人在雇佣后的三个月后保持稳定的工作</w:t>
      </w:r>
    </w:p>
    <w:p w:rsidR="001D3C70" w:rsidRPr="004E1952" w:rsidRDefault="00921F90" w:rsidP="004E1952">
      <w:pPr>
        <w:widowControl/>
        <w:spacing w:line="360" w:lineRule="auto"/>
        <w:jc w:val="left"/>
        <w:rPr>
          <w:rFonts w:ascii="仿宋_GB2312" w:eastAsia="仿宋_GB2312"/>
          <w:b/>
          <w:bCs/>
          <w:kern w:val="0"/>
          <w:sz w:val="24"/>
          <w:szCs w:val="24"/>
        </w:rPr>
      </w:pPr>
      <w:r w:rsidRPr="004E1952">
        <w:rPr>
          <w:rFonts w:ascii="仿宋_GB2312" w:eastAsia="仿宋_GB2312" w:hint="eastAsia"/>
          <w:b/>
          <w:bCs/>
          <w:kern w:val="0"/>
          <w:sz w:val="24"/>
          <w:szCs w:val="24"/>
        </w:rPr>
        <w:t>策略</w:t>
      </w:r>
      <w:r w:rsidR="000F09E2" w:rsidRPr="004E1952">
        <w:rPr>
          <w:rFonts w:ascii="仿宋_GB2312" w:eastAsia="仿宋_GB2312" w:hAnsi="宋体" w:hint="eastAsia"/>
          <w:b/>
          <w:bCs/>
          <w:kern w:val="0"/>
          <w:sz w:val="24"/>
          <w:szCs w:val="24"/>
        </w:rPr>
        <w:t>：</w:t>
      </w:r>
    </w:p>
    <w:p w:rsidR="001D3C70" w:rsidRPr="004E1952" w:rsidRDefault="000F09E2" w:rsidP="004E1952">
      <w:pPr>
        <w:widowControl/>
        <w:spacing w:line="360" w:lineRule="auto"/>
        <w:ind w:firstLine="420"/>
        <w:jc w:val="left"/>
        <w:rPr>
          <w:rFonts w:ascii="仿宋_GB2312" w:eastAsia="仿宋_GB2312"/>
          <w:kern w:val="0"/>
          <w:sz w:val="24"/>
          <w:szCs w:val="24"/>
        </w:rPr>
      </w:pPr>
      <w:r w:rsidRPr="004E1952">
        <w:rPr>
          <w:rFonts w:ascii="仿宋_GB2312" w:eastAsia="仿宋_GB2312" w:hint="eastAsia"/>
          <w:sz w:val="24"/>
          <w:szCs w:val="24"/>
        </w:rPr>
        <w:t>我们会动员项目区域的扶贫办、电商办协助进行受训学员的后期跟踪，包括学员访谈、雇佣企业反馈等形式，统计学员稳定就业率情况。并且，我们也会通过学员数据库进行统计。同时可根据受训学员雇佣初期和雇佣后三个月的工资收入增长对比，看学员是否增加了收入。</w:t>
      </w:r>
    </w:p>
    <w:p w:rsidR="001D3C70" w:rsidRPr="004E1952" w:rsidRDefault="000F09E2" w:rsidP="004E1952">
      <w:pPr>
        <w:pStyle w:val="10"/>
        <w:widowControl/>
        <w:spacing w:line="360" w:lineRule="auto"/>
        <w:ind w:left="840" w:firstLineChars="0" w:firstLine="0"/>
        <w:jc w:val="left"/>
        <w:rPr>
          <w:rFonts w:ascii="仿宋_GB2312" w:eastAsia="仿宋_GB2312"/>
          <w:kern w:val="0"/>
          <w:sz w:val="24"/>
          <w:szCs w:val="24"/>
          <w:shd w:val="clear" w:color="auto" w:fill="FFFFFF"/>
        </w:rPr>
      </w:pPr>
      <w:r w:rsidRPr="004E1952">
        <w:rPr>
          <w:rFonts w:ascii="仿宋_GB2312" w:eastAsia="仿宋_GB2312" w:hint="eastAsia"/>
          <w:kern w:val="44"/>
          <w:sz w:val="24"/>
          <w:szCs w:val="24"/>
        </w:rPr>
        <w:br w:type="page"/>
      </w:r>
    </w:p>
    <w:p w:rsidR="001D3C70" w:rsidRPr="00002DF5" w:rsidRDefault="00921F90" w:rsidP="004E1952">
      <w:pPr>
        <w:keepNext/>
        <w:keepLines/>
        <w:spacing w:before="340" w:after="330" w:line="360" w:lineRule="auto"/>
        <w:jc w:val="center"/>
        <w:outlineLvl w:val="0"/>
        <w:rPr>
          <w:rFonts w:ascii="仿宋_GB2312" w:eastAsia="仿宋_GB2312"/>
          <w:b/>
          <w:bCs/>
          <w:kern w:val="44"/>
          <w:sz w:val="30"/>
          <w:szCs w:val="30"/>
        </w:rPr>
      </w:pPr>
      <w:r w:rsidRPr="00002DF5">
        <w:rPr>
          <w:rFonts w:ascii="仿宋_GB2312" w:eastAsia="仿宋_GB2312" w:hint="eastAsia"/>
          <w:b/>
          <w:bCs/>
          <w:kern w:val="44"/>
          <w:sz w:val="30"/>
          <w:szCs w:val="30"/>
        </w:rPr>
        <w:lastRenderedPageBreak/>
        <w:t>第四章 项目区域以及合作方</w:t>
      </w:r>
    </w:p>
    <w:p w:rsidR="001D3C70" w:rsidRPr="004E1952" w:rsidRDefault="000F09E2" w:rsidP="004E1952">
      <w:pPr>
        <w:spacing w:line="360" w:lineRule="auto"/>
        <w:rPr>
          <w:rFonts w:ascii="仿宋_GB2312" w:eastAsia="仿宋_GB2312" w:hAnsi="宋体" w:cs="宋体"/>
          <w:sz w:val="24"/>
          <w:szCs w:val="24"/>
        </w:rPr>
      </w:pPr>
      <w:r w:rsidRPr="004E1952">
        <w:rPr>
          <w:rFonts w:ascii="仿宋_GB2312" w:eastAsia="仿宋_GB2312" w:hAnsi="宋体" w:cs="宋体" w:hint="eastAsia"/>
          <w:sz w:val="24"/>
          <w:szCs w:val="24"/>
        </w:rPr>
        <w:t>4.1项目区域选择</w:t>
      </w:r>
    </w:p>
    <w:p w:rsidR="001D3C70" w:rsidRPr="004E1952" w:rsidRDefault="000F09E2" w:rsidP="004E1952">
      <w:pPr>
        <w:spacing w:line="360" w:lineRule="auto"/>
        <w:rPr>
          <w:rFonts w:ascii="仿宋_GB2312" w:eastAsia="仿宋_GB2312" w:hAnsi="宋体" w:cs="宋体"/>
          <w:sz w:val="24"/>
          <w:szCs w:val="24"/>
        </w:rPr>
      </w:pPr>
      <w:r w:rsidRPr="004E1952">
        <w:rPr>
          <w:rFonts w:ascii="仿宋_GB2312" w:eastAsia="仿宋_GB2312" w:hAnsi="宋体" w:cs="宋体" w:hint="eastAsia"/>
          <w:sz w:val="24"/>
          <w:szCs w:val="24"/>
        </w:rPr>
        <w:t>4.1.1项目拟定区域</w:t>
      </w:r>
    </w:p>
    <w:tbl>
      <w:tblPr>
        <w:tblW w:w="8732" w:type="dxa"/>
        <w:jc w:val="center"/>
        <w:tblLayout w:type="fixed"/>
        <w:tblLook w:val="04A0"/>
      </w:tblPr>
      <w:tblGrid>
        <w:gridCol w:w="1385"/>
        <w:gridCol w:w="5667"/>
        <w:gridCol w:w="1680"/>
      </w:tblGrid>
      <w:tr w:rsidR="001D3C70" w:rsidRPr="004E1952">
        <w:trPr>
          <w:trHeight w:val="622"/>
          <w:jc w:val="center"/>
        </w:trPr>
        <w:tc>
          <w:tcPr>
            <w:tcW w:w="1385" w:type="dxa"/>
            <w:tcBorders>
              <w:top w:val="single" w:sz="4" w:space="0" w:color="auto"/>
              <w:left w:val="single" w:sz="4" w:space="0" w:color="auto"/>
              <w:bottom w:val="single" w:sz="4" w:space="0" w:color="auto"/>
              <w:right w:val="single" w:sz="4" w:space="0" w:color="auto"/>
            </w:tcBorders>
            <w:vAlign w:val="center"/>
          </w:tcPr>
          <w:p w:rsidR="001D3C70" w:rsidRPr="004E1952" w:rsidRDefault="00921F90" w:rsidP="004E1952">
            <w:pPr>
              <w:widowControl/>
              <w:snapToGrid w:val="0"/>
              <w:spacing w:line="360" w:lineRule="auto"/>
              <w:jc w:val="center"/>
              <w:rPr>
                <w:rFonts w:ascii="仿宋_GB2312" w:eastAsia="仿宋_GB2312"/>
                <w:b/>
                <w:bCs/>
                <w:kern w:val="0"/>
                <w:sz w:val="24"/>
                <w:szCs w:val="24"/>
              </w:rPr>
            </w:pPr>
            <w:r w:rsidRPr="004E1952">
              <w:rPr>
                <w:rFonts w:ascii="仿宋_GB2312" w:eastAsia="仿宋_GB2312" w:hint="eastAsia"/>
                <w:b/>
                <w:bCs/>
                <w:kern w:val="0"/>
                <w:sz w:val="24"/>
                <w:szCs w:val="24"/>
              </w:rPr>
              <w:t>省份</w:t>
            </w:r>
          </w:p>
        </w:tc>
        <w:tc>
          <w:tcPr>
            <w:tcW w:w="5667" w:type="dxa"/>
            <w:tcBorders>
              <w:top w:val="single" w:sz="4" w:space="0" w:color="auto"/>
              <w:left w:val="nil"/>
              <w:bottom w:val="single" w:sz="4" w:space="0" w:color="auto"/>
              <w:right w:val="single" w:sz="4" w:space="0" w:color="auto"/>
            </w:tcBorders>
            <w:vAlign w:val="center"/>
          </w:tcPr>
          <w:p w:rsidR="001D3C70" w:rsidRPr="004E1952" w:rsidRDefault="00921F90" w:rsidP="004E1952">
            <w:pPr>
              <w:widowControl/>
              <w:snapToGrid w:val="0"/>
              <w:spacing w:line="360" w:lineRule="auto"/>
              <w:jc w:val="center"/>
              <w:rPr>
                <w:rFonts w:ascii="仿宋_GB2312" w:eastAsia="仿宋_GB2312"/>
                <w:b/>
                <w:bCs/>
                <w:kern w:val="0"/>
                <w:sz w:val="24"/>
                <w:szCs w:val="24"/>
              </w:rPr>
            </w:pPr>
            <w:r w:rsidRPr="004E1952">
              <w:rPr>
                <w:rFonts w:ascii="仿宋_GB2312" w:eastAsia="仿宋_GB2312" w:hint="eastAsia"/>
                <w:b/>
                <w:bCs/>
                <w:kern w:val="0"/>
                <w:sz w:val="24"/>
                <w:szCs w:val="24"/>
              </w:rPr>
              <w:t>县市</w:t>
            </w:r>
          </w:p>
        </w:tc>
        <w:tc>
          <w:tcPr>
            <w:tcW w:w="1680" w:type="dxa"/>
            <w:tcBorders>
              <w:top w:val="single" w:sz="4" w:space="0" w:color="auto"/>
              <w:left w:val="nil"/>
              <w:bottom w:val="single" w:sz="4" w:space="0" w:color="auto"/>
              <w:right w:val="single" w:sz="4" w:space="0" w:color="auto"/>
            </w:tcBorders>
            <w:vAlign w:val="center"/>
          </w:tcPr>
          <w:p w:rsidR="001D3C70" w:rsidRPr="004E1952" w:rsidRDefault="00921F90" w:rsidP="004E1952">
            <w:pPr>
              <w:widowControl/>
              <w:snapToGrid w:val="0"/>
              <w:spacing w:line="360" w:lineRule="auto"/>
              <w:jc w:val="center"/>
              <w:rPr>
                <w:rFonts w:ascii="仿宋_GB2312" w:eastAsia="仿宋_GB2312"/>
                <w:b/>
                <w:bCs/>
                <w:kern w:val="0"/>
                <w:sz w:val="24"/>
                <w:szCs w:val="24"/>
              </w:rPr>
            </w:pPr>
            <w:proofErr w:type="gramStart"/>
            <w:r w:rsidRPr="004E1952">
              <w:rPr>
                <w:rFonts w:ascii="仿宋_GB2312" w:eastAsia="仿宋_GB2312" w:hint="eastAsia"/>
                <w:b/>
                <w:bCs/>
                <w:kern w:val="0"/>
                <w:sz w:val="24"/>
                <w:szCs w:val="24"/>
              </w:rPr>
              <w:t>拟培训</w:t>
            </w:r>
            <w:proofErr w:type="gramEnd"/>
            <w:r w:rsidRPr="004E1952">
              <w:rPr>
                <w:rFonts w:ascii="仿宋_GB2312" w:eastAsia="仿宋_GB2312" w:hint="eastAsia"/>
                <w:b/>
                <w:bCs/>
                <w:kern w:val="0"/>
                <w:sz w:val="24"/>
                <w:szCs w:val="24"/>
              </w:rPr>
              <w:t>人数</w:t>
            </w:r>
          </w:p>
        </w:tc>
      </w:tr>
      <w:tr w:rsidR="001D3C70" w:rsidRPr="004E1952">
        <w:trPr>
          <w:trHeight w:val="1984"/>
          <w:jc w:val="center"/>
        </w:trPr>
        <w:tc>
          <w:tcPr>
            <w:tcW w:w="1385" w:type="dxa"/>
            <w:tcBorders>
              <w:top w:val="single" w:sz="4" w:space="0" w:color="auto"/>
              <w:left w:val="single" w:sz="4" w:space="0" w:color="auto"/>
              <w:bottom w:val="single" w:sz="4" w:space="0" w:color="auto"/>
              <w:right w:val="single" w:sz="4" w:space="0" w:color="auto"/>
            </w:tcBorders>
            <w:vAlign w:val="center"/>
          </w:tcPr>
          <w:p w:rsidR="001D3C70" w:rsidRPr="004E1952" w:rsidRDefault="000F09E2" w:rsidP="004E1952">
            <w:pPr>
              <w:widowControl/>
              <w:snapToGrid w:val="0"/>
              <w:spacing w:line="360" w:lineRule="auto"/>
              <w:jc w:val="left"/>
              <w:rPr>
                <w:rFonts w:ascii="仿宋_GB2312" w:eastAsia="仿宋_GB2312"/>
                <w:kern w:val="0"/>
                <w:sz w:val="24"/>
                <w:szCs w:val="24"/>
              </w:rPr>
            </w:pPr>
            <w:r w:rsidRPr="004E1952">
              <w:rPr>
                <w:rFonts w:ascii="仿宋_GB2312" w:eastAsia="仿宋_GB2312" w:hint="eastAsia"/>
                <w:kern w:val="0"/>
                <w:sz w:val="24"/>
                <w:szCs w:val="24"/>
              </w:rPr>
              <w:t>贵州省</w:t>
            </w:r>
          </w:p>
        </w:tc>
        <w:tc>
          <w:tcPr>
            <w:tcW w:w="5667" w:type="dxa"/>
            <w:tcBorders>
              <w:top w:val="single" w:sz="4" w:space="0" w:color="auto"/>
              <w:left w:val="nil"/>
              <w:bottom w:val="single" w:sz="4" w:space="0" w:color="auto"/>
              <w:right w:val="single" w:sz="4" w:space="0" w:color="auto"/>
            </w:tcBorders>
            <w:vAlign w:val="center"/>
          </w:tcPr>
          <w:p w:rsidR="00CC07B7" w:rsidRPr="004E1952" w:rsidRDefault="00CC07B7" w:rsidP="004E1952">
            <w:pPr>
              <w:snapToGrid w:val="0"/>
              <w:spacing w:line="360" w:lineRule="auto"/>
              <w:rPr>
                <w:rFonts w:ascii="仿宋_GB2312" w:eastAsia="仿宋_GB2312" w:hAnsi="Arial" w:cs="Arial"/>
                <w:sz w:val="24"/>
                <w:szCs w:val="24"/>
              </w:rPr>
            </w:pPr>
            <w:r w:rsidRPr="004E1952">
              <w:rPr>
                <w:rFonts w:ascii="仿宋_GB2312" w:eastAsia="仿宋_GB2312" w:hAnsi="Arial" w:cs="Arial" w:hint="eastAsia"/>
                <w:sz w:val="24"/>
                <w:szCs w:val="24"/>
              </w:rPr>
              <w:t>铜仁市：石阡县、德江县、印江县、思南县、沿河县</w:t>
            </w:r>
          </w:p>
          <w:p w:rsidR="00CC07B7" w:rsidRPr="004E1952" w:rsidRDefault="00CC07B7" w:rsidP="004E1952">
            <w:pPr>
              <w:snapToGrid w:val="0"/>
              <w:spacing w:line="360" w:lineRule="auto"/>
              <w:rPr>
                <w:rFonts w:ascii="仿宋_GB2312" w:eastAsia="仿宋_GB2312" w:hAnsi="Arial" w:cs="Arial"/>
                <w:sz w:val="24"/>
                <w:szCs w:val="24"/>
              </w:rPr>
            </w:pPr>
            <w:r w:rsidRPr="004E1952">
              <w:rPr>
                <w:rFonts w:ascii="仿宋_GB2312" w:eastAsia="仿宋_GB2312" w:hAnsi="Arial" w:cs="Arial" w:hint="eastAsia"/>
                <w:sz w:val="24"/>
                <w:szCs w:val="24"/>
              </w:rPr>
              <w:t>遵义市：务川县、正安县、道真县</w:t>
            </w:r>
          </w:p>
          <w:p w:rsidR="001D3C70" w:rsidRPr="004E1952" w:rsidRDefault="00CC07B7" w:rsidP="004E1952">
            <w:pPr>
              <w:widowControl/>
              <w:snapToGrid w:val="0"/>
              <w:spacing w:line="360" w:lineRule="auto"/>
              <w:jc w:val="left"/>
              <w:rPr>
                <w:rFonts w:ascii="仿宋_GB2312" w:eastAsia="仿宋_GB2312"/>
                <w:kern w:val="0"/>
                <w:sz w:val="24"/>
                <w:szCs w:val="24"/>
              </w:rPr>
            </w:pPr>
            <w:r w:rsidRPr="004E1952">
              <w:rPr>
                <w:rFonts w:ascii="仿宋_GB2312" w:eastAsia="仿宋_GB2312" w:hAnsi="Arial" w:cs="Arial" w:hint="eastAsia"/>
                <w:sz w:val="24"/>
                <w:szCs w:val="24"/>
              </w:rPr>
              <w:t>毕节市：纳雍县、威宁县、赫章县</w:t>
            </w:r>
          </w:p>
        </w:tc>
        <w:tc>
          <w:tcPr>
            <w:tcW w:w="1680" w:type="dxa"/>
            <w:tcBorders>
              <w:top w:val="single" w:sz="4" w:space="0" w:color="auto"/>
              <w:left w:val="nil"/>
              <w:bottom w:val="single" w:sz="4" w:space="0" w:color="auto"/>
              <w:right w:val="single" w:sz="4" w:space="0" w:color="auto"/>
            </w:tcBorders>
            <w:vAlign w:val="center"/>
          </w:tcPr>
          <w:p w:rsidR="001D3C70" w:rsidRPr="004E1952" w:rsidRDefault="000F09E2" w:rsidP="004E1952">
            <w:pPr>
              <w:widowControl/>
              <w:spacing w:line="360" w:lineRule="auto"/>
              <w:jc w:val="center"/>
              <w:rPr>
                <w:rFonts w:ascii="仿宋_GB2312" w:eastAsia="仿宋_GB2312"/>
                <w:kern w:val="0"/>
                <w:sz w:val="24"/>
                <w:szCs w:val="24"/>
              </w:rPr>
            </w:pPr>
            <w:r w:rsidRPr="004E1952">
              <w:rPr>
                <w:rFonts w:ascii="仿宋_GB2312" w:eastAsia="仿宋_GB2312" w:hint="eastAsia"/>
                <w:kern w:val="0"/>
                <w:sz w:val="24"/>
                <w:szCs w:val="24"/>
              </w:rPr>
              <w:t>2000 - 3000</w:t>
            </w:r>
          </w:p>
        </w:tc>
      </w:tr>
      <w:tr w:rsidR="001D3C70" w:rsidRPr="004E1952">
        <w:trPr>
          <w:trHeight w:val="1984"/>
          <w:jc w:val="center"/>
        </w:trPr>
        <w:tc>
          <w:tcPr>
            <w:tcW w:w="1385" w:type="dxa"/>
            <w:tcBorders>
              <w:top w:val="single" w:sz="4" w:space="0" w:color="auto"/>
              <w:left w:val="single" w:sz="4" w:space="0" w:color="auto"/>
              <w:bottom w:val="single" w:sz="4" w:space="0" w:color="auto"/>
              <w:right w:val="single" w:sz="4" w:space="0" w:color="auto"/>
            </w:tcBorders>
            <w:vAlign w:val="center"/>
          </w:tcPr>
          <w:p w:rsidR="001D3C70" w:rsidRPr="004E1952" w:rsidRDefault="000F09E2" w:rsidP="004E1952">
            <w:pPr>
              <w:widowControl/>
              <w:snapToGrid w:val="0"/>
              <w:spacing w:line="360" w:lineRule="auto"/>
              <w:jc w:val="left"/>
              <w:rPr>
                <w:rFonts w:ascii="仿宋_GB2312" w:eastAsia="仿宋_GB2312"/>
                <w:kern w:val="0"/>
                <w:sz w:val="24"/>
                <w:szCs w:val="24"/>
              </w:rPr>
            </w:pPr>
            <w:r w:rsidRPr="004E1952">
              <w:rPr>
                <w:rFonts w:ascii="仿宋_GB2312" w:eastAsia="仿宋_GB2312" w:hint="eastAsia"/>
                <w:kern w:val="0"/>
                <w:sz w:val="24"/>
                <w:szCs w:val="24"/>
              </w:rPr>
              <w:t>江西省</w:t>
            </w:r>
          </w:p>
        </w:tc>
        <w:tc>
          <w:tcPr>
            <w:tcW w:w="5667" w:type="dxa"/>
            <w:tcBorders>
              <w:top w:val="single" w:sz="4" w:space="0" w:color="auto"/>
              <w:left w:val="nil"/>
              <w:bottom w:val="single" w:sz="4" w:space="0" w:color="auto"/>
              <w:right w:val="single" w:sz="4" w:space="0" w:color="auto"/>
            </w:tcBorders>
            <w:vAlign w:val="center"/>
          </w:tcPr>
          <w:p w:rsidR="00CC07B7" w:rsidRPr="004E1952" w:rsidRDefault="00CC07B7" w:rsidP="004E1952">
            <w:pPr>
              <w:snapToGrid w:val="0"/>
              <w:spacing w:line="360" w:lineRule="auto"/>
              <w:rPr>
                <w:rFonts w:ascii="仿宋_GB2312" w:eastAsia="仿宋_GB2312" w:hAnsi="Arial" w:cs="Arial"/>
                <w:sz w:val="24"/>
                <w:szCs w:val="24"/>
              </w:rPr>
            </w:pPr>
            <w:r w:rsidRPr="004E1952">
              <w:rPr>
                <w:rFonts w:ascii="仿宋_GB2312" w:eastAsia="仿宋_GB2312" w:hAnsi="Arial" w:cs="Arial" w:hint="eastAsia"/>
                <w:sz w:val="24"/>
                <w:szCs w:val="24"/>
              </w:rPr>
              <w:t>赣州市：南康区、宁都县、于都县、石城县</w:t>
            </w:r>
          </w:p>
          <w:p w:rsidR="00CC07B7" w:rsidRPr="004E1952" w:rsidRDefault="00CC07B7" w:rsidP="004E1952">
            <w:pPr>
              <w:snapToGrid w:val="0"/>
              <w:spacing w:line="360" w:lineRule="auto"/>
              <w:rPr>
                <w:rFonts w:ascii="仿宋_GB2312" w:eastAsia="仿宋_GB2312" w:hAnsi="Arial" w:cs="Arial"/>
                <w:sz w:val="24"/>
                <w:szCs w:val="24"/>
              </w:rPr>
            </w:pPr>
            <w:r w:rsidRPr="004E1952">
              <w:rPr>
                <w:rFonts w:ascii="仿宋_GB2312" w:eastAsia="仿宋_GB2312" w:hAnsi="Arial" w:cs="Arial" w:hint="eastAsia"/>
                <w:sz w:val="24"/>
                <w:szCs w:val="24"/>
              </w:rPr>
              <w:t>九江市：九江县、湖口县、修水县</w:t>
            </w:r>
          </w:p>
          <w:p w:rsidR="001D3C70" w:rsidRPr="004E1952" w:rsidRDefault="00CC07B7" w:rsidP="004E1952">
            <w:pPr>
              <w:snapToGrid w:val="0"/>
              <w:spacing w:line="360" w:lineRule="auto"/>
              <w:rPr>
                <w:rFonts w:ascii="仿宋_GB2312" w:eastAsia="仿宋_GB2312"/>
                <w:kern w:val="0"/>
                <w:sz w:val="24"/>
                <w:szCs w:val="24"/>
              </w:rPr>
            </w:pPr>
            <w:r w:rsidRPr="004E1952">
              <w:rPr>
                <w:rFonts w:ascii="仿宋_GB2312" w:eastAsia="仿宋_GB2312" w:hAnsi="Arial" w:cs="Arial" w:hint="eastAsia"/>
                <w:sz w:val="24"/>
                <w:szCs w:val="24"/>
              </w:rPr>
              <w:t>上饶市：余干县、鄱阳县、万年县</w:t>
            </w:r>
          </w:p>
        </w:tc>
        <w:tc>
          <w:tcPr>
            <w:tcW w:w="1680" w:type="dxa"/>
            <w:tcBorders>
              <w:top w:val="single" w:sz="4" w:space="0" w:color="auto"/>
              <w:left w:val="nil"/>
              <w:bottom w:val="single" w:sz="4" w:space="0" w:color="auto"/>
              <w:right w:val="single" w:sz="4" w:space="0" w:color="auto"/>
            </w:tcBorders>
            <w:vAlign w:val="center"/>
          </w:tcPr>
          <w:p w:rsidR="001D3C70" w:rsidRPr="004E1952" w:rsidRDefault="000F09E2" w:rsidP="004E1952">
            <w:pPr>
              <w:widowControl/>
              <w:spacing w:line="360" w:lineRule="auto"/>
              <w:jc w:val="center"/>
              <w:rPr>
                <w:rFonts w:ascii="仿宋_GB2312" w:eastAsia="仿宋_GB2312"/>
                <w:kern w:val="0"/>
                <w:sz w:val="24"/>
                <w:szCs w:val="24"/>
              </w:rPr>
            </w:pPr>
            <w:r w:rsidRPr="004E1952">
              <w:rPr>
                <w:rFonts w:ascii="仿宋_GB2312" w:eastAsia="仿宋_GB2312" w:hint="eastAsia"/>
                <w:kern w:val="0"/>
                <w:sz w:val="24"/>
                <w:szCs w:val="24"/>
              </w:rPr>
              <w:t>2000 - 3000</w:t>
            </w:r>
          </w:p>
        </w:tc>
      </w:tr>
      <w:tr w:rsidR="001D3C70" w:rsidRPr="004E1952">
        <w:trPr>
          <w:trHeight w:val="1020"/>
          <w:jc w:val="center"/>
        </w:trPr>
        <w:tc>
          <w:tcPr>
            <w:tcW w:w="1385" w:type="dxa"/>
            <w:tcBorders>
              <w:top w:val="single" w:sz="4" w:space="0" w:color="auto"/>
              <w:left w:val="single" w:sz="4" w:space="0" w:color="auto"/>
              <w:bottom w:val="single" w:sz="4" w:space="0" w:color="auto"/>
              <w:right w:val="single" w:sz="4" w:space="0" w:color="auto"/>
            </w:tcBorders>
            <w:vAlign w:val="center"/>
          </w:tcPr>
          <w:p w:rsidR="001D3C70" w:rsidRPr="004E1952" w:rsidRDefault="000F09E2" w:rsidP="004E1952">
            <w:pPr>
              <w:widowControl/>
              <w:snapToGrid w:val="0"/>
              <w:spacing w:line="360" w:lineRule="auto"/>
              <w:jc w:val="left"/>
              <w:rPr>
                <w:rFonts w:ascii="仿宋_GB2312" w:eastAsia="仿宋_GB2312"/>
                <w:kern w:val="0"/>
                <w:sz w:val="24"/>
                <w:szCs w:val="24"/>
              </w:rPr>
            </w:pPr>
            <w:r w:rsidRPr="004E1952">
              <w:rPr>
                <w:rFonts w:ascii="仿宋_GB2312" w:eastAsia="仿宋_GB2312" w:hint="eastAsia"/>
                <w:kern w:val="0"/>
                <w:sz w:val="24"/>
                <w:szCs w:val="24"/>
              </w:rPr>
              <w:t>四川省</w:t>
            </w:r>
          </w:p>
        </w:tc>
        <w:tc>
          <w:tcPr>
            <w:tcW w:w="5667" w:type="dxa"/>
            <w:tcBorders>
              <w:top w:val="single" w:sz="4" w:space="0" w:color="auto"/>
              <w:left w:val="nil"/>
              <w:bottom w:val="single" w:sz="4" w:space="0" w:color="auto"/>
              <w:right w:val="single" w:sz="4" w:space="0" w:color="auto"/>
            </w:tcBorders>
            <w:vAlign w:val="center"/>
          </w:tcPr>
          <w:p w:rsidR="001D3C70" w:rsidRPr="004E1952" w:rsidRDefault="000F09E2" w:rsidP="004E1952">
            <w:pPr>
              <w:widowControl/>
              <w:snapToGrid w:val="0"/>
              <w:spacing w:line="360" w:lineRule="auto"/>
              <w:jc w:val="left"/>
              <w:rPr>
                <w:rFonts w:ascii="仿宋_GB2312" w:eastAsia="仿宋_GB2312"/>
                <w:kern w:val="0"/>
                <w:sz w:val="24"/>
                <w:szCs w:val="24"/>
              </w:rPr>
            </w:pPr>
            <w:r w:rsidRPr="004E1952">
              <w:rPr>
                <w:rFonts w:ascii="仿宋_GB2312" w:eastAsia="仿宋_GB2312" w:hint="eastAsia"/>
                <w:kern w:val="0"/>
                <w:sz w:val="24"/>
                <w:szCs w:val="24"/>
              </w:rPr>
              <w:t>广元市,绵阳市,巴中市,雅安市</w:t>
            </w:r>
          </w:p>
        </w:tc>
        <w:tc>
          <w:tcPr>
            <w:tcW w:w="1680" w:type="dxa"/>
            <w:tcBorders>
              <w:top w:val="single" w:sz="4" w:space="0" w:color="auto"/>
              <w:left w:val="nil"/>
              <w:bottom w:val="single" w:sz="4" w:space="0" w:color="auto"/>
              <w:right w:val="single" w:sz="4" w:space="0" w:color="auto"/>
            </w:tcBorders>
            <w:vAlign w:val="center"/>
          </w:tcPr>
          <w:p w:rsidR="001D3C70" w:rsidRPr="004E1952" w:rsidRDefault="000F09E2" w:rsidP="004E1952">
            <w:pPr>
              <w:widowControl/>
              <w:snapToGrid w:val="0"/>
              <w:spacing w:line="360" w:lineRule="auto"/>
              <w:jc w:val="center"/>
              <w:rPr>
                <w:rFonts w:ascii="仿宋_GB2312" w:eastAsia="仿宋_GB2312"/>
                <w:kern w:val="0"/>
                <w:sz w:val="24"/>
                <w:szCs w:val="24"/>
              </w:rPr>
            </w:pPr>
            <w:r w:rsidRPr="004E1952">
              <w:rPr>
                <w:rFonts w:ascii="仿宋_GB2312" w:eastAsia="仿宋_GB2312" w:hint="eastAsia"/>
                <w:kern w:val="0"/>
                <w:sz w:val="24"/>
                <w:szCs w:val="24"/>
              </w:rPr>
              <w:t>1000 - 2000</w:t>
            </w:r>
          </w:p>
        </w:tc>
      </w:tr>
      <w:tr w:rsidR="001D3C70" w:rsidRPr="004E1952">
        <w:trPr>
          <w:trHeight w:val="396"/>
          <w:jc w:val="center"/>
        </w:trPr>
        <w:tc>
          <w:tcPr>
            <w:tcW w:w="1385" w:type="dxa"/>
            <w:tcBorders>
              <w:top w:val="single" w:sz="4" w:space="0" w:color="auto"/>
              <w:left w:val="single" w:sz="4" w:space="0" w:color="auto"/>
              <w:bottom w:val="single" w:sz="4" w:space="0" w:color="auto"/>
              <w:right w:val="single" w:sz="4" w:space="0" w:color="auto"/>
            </w:tcBorders>
            <w:vAlign w:val="center"/>
          </w:tcPr>
          <w:p w:rsidR="001D3C70" w:rsidRPr="004E1952" w:rsidRDefault="000F09E2" w:rsidP="004E1952">
            <w:pPr>
              <w:widowControl/>
              <w:snapToGrid w:val="0"/>
              <w:spacing w:line="360" w:lineRule="auto"/>
              <w:jc w:val="left"/>
              <w:rPr>
                <w:rFonts w:ascii="仿宋_GB2312" w:eastAsia="仿宋_GB2312"/>
                <w:kern w:val="0"/>
                <w:sz w:val="24"/>
                <w:szCs w:val="24"/>
              </w:rPr>
            </w:pPr>
            <w:r w:rsidRPr="004E1952">
              <w:rPr>
                <w:rFonts w:ascii="仿宋_GB2312" w:eastAsia="仿宋_GB2312" w:hint="eastAsia"/>
                <w:kern w:val="0"/>
                <w:sz w:val="24"/>
                <w:szCs w:val="24"/>
              </w:rPr>
              <w:t>河北省</w:t>
            </w:r>
          </w:p>
        </w:tc>
        <w:tc>
          <w:tcPr>
            <w:tcW w:w="5667" w:type="dxa"/>
            <w:tcBorders>
              <w:top w:val="single" w:sz="4" w:space="0" w:color="auto"/>
              <w:left w:val="nil"/>
              <w:bottom w:val="single" w:sz="4" w:space="0" w:color="auto"/>
              <w:right w:val="single" w:sz="4" w:space="0" w:color="auto"/>
            </w:tcBorders>
            <w:vAlign w:val="center"/>
          </w:tcPr>
          <w:p w:rsidR="001D3C70" w:rsidRPr="004E1952" w:rsidRDefault="000F09E2" w:rsidP="004E1952">
            <w:pPr>
              <w:widowControl/>
              <w:snapToGrid w:val="0"/>
              <w:spacing w:line="360" w:lineRule="auto"/>
              <w:jc w:val="left"/>
              <w:rPr>
                <w:rFonts w:ascii="仿宋_GB2312" w:eastAsia="仿宋_GB2312"/>
                <w:kern w:val="0"/>
                <w:sz w:val="24"/>
                <w:szCs w:val="24"/>
              </w:rPr>
            </w:pPr>
            <w:r w:rsidRPr="004E1952">
              <w:rPr>
                <w:rFonts w:ascii="仿宋_GB2312" w:eastAsia="仿宋_GB2312" w:hint="eastAsia"/>
                <w:kern w:val="0"/>
                <w:sz w:val="24"/>
                <w:szCs w:val="24"/>
              </w:rPr>
              <w:t>保定市,承德市</w:t>
            </w:r>
          </w:p>
        </w:tc>
        <w:tc>
          <w:tcPr>
            <w:tcW w:w="1680" w:type="dxa"/>
            <w:tcBorders>
              <w:top w:val="single" w:sz="4" w:space="0" w:color="auto"/>
              <w:left w:val="nil"/>
              <w:bottom w:val="single" w:sz="4" w:space="0" w:color="auto"/>
              <w:right w:val="single" w:sz="4" w:space="0" w:color="auto"/>
            </w:tcBorders>
            <w:vAlign w:val="center"/>
          </w:tcPr>
          <w:p w:rsidR="001D3C70" w:rsidRPr="004E1952" w:rsidRDefault="000F09E2" w:rsidP="004E1952">
            <w:pPr>
              <w:widowControl/>
              <w:snapToGrid w:val="0"/>
              <w:spacing w:line="360" w:lineRule="auto"/>
              <w:jc w:val="center"/>
              <w:rPr>
                <w:rFonts w:ascii="仿宋_GB2312" w:eastAsia="仿宋_GB2312"/>
                <w:kern w:val="0"/>
                <w:sz w:val="24"/>
                <w:szCs w:val="24"/>
              </w:rPr>
            </w:pPr>
            <w:r w:rsidRPr="004E1952">
              <w:rPr>
                <w:rFonts w:ascii="仿宋_GB2312" w:eastAsia="仿宋_GB2312" w:hint="eastAsia"/>
                <w:kern w:val="0"/>
                <w:sz w:val="24"/>
                <w:szCs w:val="24"/>
              </w:rPr>
              <w:t>1000 - 2000</w:t>
            </w:r>
          </w:p>
        </w:tc>
      </w:tr>
    </w:tbl>
    <w:p w:rsidR="001D3C70" w:rsidRPr="004E1952" w:rsidRDefault="001D3C70" w:rsidP="004E1952">
      <w:pPr>
        <w:spacing w:line="360" w:lineRule="auto"/>
        <w:rPr>
          <w:rFonts w:ascii="仿宋_GB2312" w:eastAsia="仿宋_GB2312" w:hAnsi="宋体" w:cs="宋体"/>
          <w:sz w:val="24"/>
          <w:szCs w:val="24"/>
        </w:rPr>
      </w:pPr>
    </w:p>
    <w:p w:rsidR="001D3C70" w:rsidRPr="004E1952" w:rsidRDefault="000F09E2" w:rsidP="004E1952">
      <w:pPr>
        <w:snapToGrid w:val="0"/>
        <w:spacing w:line="360" w:lineRule="auto"/>
        <w:rPr>
          <w:rFonts w:ascii="仿宋_GB2312" w:eastAsia="仿宋_GB2312"/>
          <w:b/>
          <w:bCs/>
          <w:kern w:val="0"/>
          <w:sz w:val="24"/>
          <w:szCs w:val="24"/>
          <w:shd w:val="clear" w:color="auto" w:fill="FFFFFF"/>
        </w:rPr>
      </w:pPr>
      <w:r w:rsidRPr="004E1952">
        <w:rPr>
          <w:rFonts w:ascii="仿宋_GB2312" w:eastAsia="仿宋_GB2312" w:hAnsi="宋体" w:hint="eastAsia"/>
          <w:b/>
          <w:sz w:val="24"/>
          <w:szCs w:val="24"/>
        </w:rPr>
        <w:t>选择标准</w:t>
      </w:r>
    </w:p>
    <w:p w:rsidR="001D3C70" w:rsidRPr="004E1952" w:rsidRDefault="000F09E2" w:rsidP="004E1952">
      <w:pPr>
        <w:widowControl/>
        <w:numPr>
          <w:ilvl w:val="0"/>
          <w:numId w:val="12"/>
        </w:numPr>
        <w:spacing w:line="360" w:lineRule="auto"/>
        <w:jc w:val="left"/>
        <w:rPr>
          <w:rFonts w:ascii="仿宋_GB2312" w:eastAsia="仿宋_GB2312" w:hAnsi="宋体"/>
          <w:sz w:val="24"/>
          <w:szCs w:val="24"/>
        </w:rPr>
      </w:pPr>
      <w:r w:rsidRPr="004E1952">
        <w:rPr>
          <w:rFonts w:ascii="仿宋_GB2312" w:eastAsia="仿宋_GB2312" w:hAnsi="宋体" w:hint="eastAsia"/>
          <w:sz w:val="24"/>
          <w:szCs w:val="24"/>
        </w:rPr>
        <w:t>符合国家扶贫攻坚的需要，所选择的省份及县市须为全国</w:t>
      </w:r>
      <w:proofErr w:type="gramStart"/>
      <w:r w:rsidRPr="004E1952">
        <w:rPr>
          <w:rFonts w:ascii="仿宋_GB2312" w:eastAsia="仿宋_GB2312" w:hAnsi="宋体" w:hint="eastAsia"/>
          <w:sz w:val="24"/>
          <w:szCs w:val="24"/>
        </w:rPr>
        <w:t>级贫困</w:t>
      </w:r>
      <w:proofErr w:type="gramEnd"/>
      <w:r w:rsidRPr="004E1952">
        <w:rPr>
          <w:rFonts w:ascii="仿宋_GB2312" w:eastAsia="仿宋_GB2312" w:hAnsi="宋体" w:hint="eastAsia"/>
          <w:sz w:val="24"/>
          <w:szCs w:val="24"/>
        </w:rPr>
        <w:t>地区或省级贫困地区；</w:t>
      </w:r>
    </w:p>
    <w:p w:rsidR="001D3C70" w:rsidRPr="004E1952" w:rsidRDefault="000F09E2" w:rsidP="004E1952">
      <w:pPr>
        <w:widowControl/>
        <w:numPr>
          <w:ilvl w:val="0"/>
          <w:numId w:val="12"/>
        </w:numPr>
        <w:spacing w:line="360" w:lineRule="auto"/>
        <w:jc w:val="left"/>
        <w:rPr>
          <w:rFonts w:ascii="仿宋_GB2312" w:eastAsia="仿宋_GB2312"/>
          <w:sz w:val="24"/>
          <w:szCs w:val="24"/>
        </w:rPr>
      </w:pPr>
      <w:r w:rsidRPr="004E1952">
        <w:rPr>
          <w:rFonts w:ascii="仿宋_GB2312" w:eastAsia="仿宋_GB2312" w:hAnsi="宋体" w:hint="eastAsia"/>
          <w:sz w:val="24"/>
          <w:szCs w:val="24"/>
        </w:rPr>
        <w:t>便于后续示范带动。同等条件下，须优先选择代表性强、可复制性强、社会参与度高、影响力大的县市；</w:t>
      </w:r>
    </w:p>
    <w:p w:rsidR="001D3C70" w:rsidRPr="004E1952" w:rsidRDefault="000F09E2" w:rsidP="004E1952">
      <w:pPr>
        <w:widowControl/>
        <w:numPr>
          <w:ilvl w:val="0"/>
          <w:numId w:val="12"/>
        </w:numPr>
        <w:spacing w:line="360" w:lineRule="auto"/>
        <w:jc w:val="left"/>
        <w:rPr>
          <w:rFonts w:ascii="仿宋_GB2312" w:eastAsia="仿宋_GB2312" w:hAnsi="宋体"/>
          <w:sz w:val="24"/>
          <w:szCs w:val="24"/>
        </w:rPr>
      </w:pPr>
      <w:r w:rsidRPr="004E1952">
        <w:rPr>
          <w:rFonts w:ascii="仿宋_GB2312" w:eastAsia="仿宋_GB2312" w:hAnsi="宋体" w:hint="eastAsia"/>
          <w:sz w:val="24"/>
          <w:szCs w:val="24"/>
        </w:rPr>
        <w:t>“先易后难”的原则，先从容易开展的区域，资源丰富并且有贫困县的地区开始；</w:t>
      </w:r>
    </w:p>
    <w:p w:rsidR="001D3C70" w:rsidRPr="004E1952" w:rsidRDefault="000F09E2" w:rsidP="004E1952">
      <w:pPr>
        <w:widowControl/>
        <w:numPr>
          <w:ilvl w:val="0"/>
          <w:numId w:val="12"/>
        </w:numPr>
        <w:spacing w:line="360" w:lineRule="auto"/>
        <w:jc w:val="left"/>
        <w:rPr>
          <w:rFonts w:ascii="仿宋_GB2312" w:eastAsia="仿宋_GB2312"/>
          <w:sz w:val="24"/>
          <w:szCs w:val="24"/>
        </w:rPr>
      </w:pPr>
      <w:r w:rsidRPr="004E1952">
        <w:rPr>
          <w:rFonts w:ascii="仿宋_GB2312" w:eastAsia="仿宋_GB2312" w:hAnsi="宋体" w:hint="eastAsia"/>
          <w:sz w:val="24"/>
          <w:szCs w:val="24"/>
        </w:rPr>
        <w:t>项目省份及县市有关于职业教育、电商扶贫的政策并列入政府工作规划，并有这两类项目的配套资金支持</w:t>
      </w:r>
    </w:p>
    <w:p w:rsidR="001D3C70" w:rsidRPr="004E1952" w:rsidRDefault="001D3C70" w:rsidP="004E1952">
      <w:pPr>
        <w:spacing w:line="360" w:lineRule="auto"/>
        <w:rPr>
          <w:rFonts w:ascii="仿宋_GB2312" w:eastAsia="仿宋_GB2312" w:hAnsi="宋体" w:cs="宋体"/>
          <w:sz w:val="24"/>
          <w:szCs w:val="24"/>
        </w:rPr>
      </w:pPr>
    </w:p>
    <w:p w:rsidR="001D3C70" w:rsidRPr="004E1952" w:rsidRDefault="000F09E2" w:rsidP="004E1952">
      <w:pPr>
        <w:snapToGrid w:val="0"/>
        <w:spacing w:line="360" w:lineRule="auto"/>
        <w:outlineLvl w:val="1"/>
        <w:rPr>
          <w:rFonts w:ascii="仿宋_GB2312" w:eastAsia="仿宋_GB2312"/>
          <w:b/>
          <w:bCs/>
          <w:sz w:val="24"/>
          <w:szCs w:val="24"/>
        </w:rPr>
      </w:pPr>
      <w:r w:rsidRPr="004E1952">
        <w:rPr>
          <w:rFonts w:ascii="仿宋_GB2312" w:eastAsia="仿宋_GB2312" w:hint="eastAsia"/>
          <w:b/>
          <w:bCs/>
          <w:sz w:val="24"/>
          <w:szCs w:val="24"/>
        </w:rPr>
        <w:t>4.2项目合作伙伴选择</w:t>
      </w:r>
    </w:p>
    <w:p w:rsidR="001D3C70" w:rsidRPr="004E1952" w:rsidRDefault="000F09E2" w:rsidP="004E1952">
      <w:pPr>
        <w:keepNext/>
        <w:keepLines/>
        <w:spacing w:before="260" w:after="260" w:line="360" w:lineRule="auto"/>
        <w:jc w:val="left"/>
        <w:outlineLvl w:val="2"/>
        <w:rPr>
          <w:rFonts w:ascii="仿宋_GB2312" w:eastAsia="仿宋_GB2312"/>
          <w:b/>
          <w:bCs/>
          <w:kern w:val="0"/>
          <w:sz w:val="24"/>
          <w:szCs w:val="24"/>
        </w:rPr>
      </w:pPr>
      <w:bookmarkStart w:id="6" w:name="_Toc427956873"/>
      <w:bookmarkEnd w:id="6"/>
      <w:r w:rsidRPr="004E1952">
        <w:rPr>
          <w:rFonts w:ascii="仿宋_GB2312" w:eastAsia="仿宋_GB2312" w:hint="eastAsia"/>
          <w:b/>
          <w:bCs/>
          <w:kern w:val="0"/>
          <w:sz w:val="24"/>
          <w:szCs w:val="24"/>
        </w:rPr>
        <w:lastRenderedPageBreak/>
        <w:t>4.2.1合作伙伴</w:t>
      </w:r>
    </w:p>
    <w:p w:rsidR="001D3C70" w:rsidRPr="004E1952" w:rsidRDefault="000F09E2" w:rsidP="004E1952">
      <w:pPr>
        <w:widowControl/>
        <w:spacing w:line="360" w:lineRule="auto"/>
        <w:jc w:val="left"/>
        <w:rPr>
          <w:rFonts w:ascii="仿宋_GB2312" w:eastAsia="仿宋_GB2312" w:hAnsi="宋体"/>
          <w:sz w:val="24"/>
          <w:szCs w:val="24"/>
        </w:rPr>
      </w:pPr>
      <w:r w:rsidRPr="004E1952">
        <w:rPr>
          <w:rFonts w:ascii="仿宋_GB2312" w:eastAsia="仿宋_GB2312" w:hAnsi="宋体" w:hint="eastAsia"/>
          <w:sz w:val="24"/>
          <w:szCs w:val="24"/>
        </w:rPr>
        <w:t>我们将同意并确认与我们的合作伙伴签署一份合作备忘录或合作协议。</w:t>
      </w:r>
    </w:p>
    <w:p w:rsidR="001D3C70" w:rsidRPr="004E1952" w:rsidRDefault="001D3C70" w:rsidP="004E1952">
      <w:pPr>
        <w:spacing w:line="360" w:lineRule="auto"/>
        <w:rPr>
          <w:rFonts w:ascii="仿宋_GB2312" w:eastAsia="仿宋_GB2312" w:hAnsi="宋体" w:cs="宋体"/>
          <w:sz w:val="24"/>
          <w:szCs w:val="24"/>
        </w:rPr>
      </w:pPr>
    </w:p>
    <w:tbl>
      <w:tblPr>
        <w:tblW w:w="9192" w:type="dxa"/>
        <w:jc w:val="center"/>
        <w:tblLayout w:type="fixed"/>
        <w:tblLook w:val="04A0"/>
      </w:tblPr>
      <w:tblGrid>
        <w:gridCol w:w="1349"/>
        <w:gridCol w:w="3525"/>
        <w:gridCol w:w="4318"/>
      </w:tblGrid>
      <w:tr w:rsidR="001D3C70" w:rsidRPr="004E1952">
        <w:trPr>
          <w:jc w:val="center"/>
        </w:trPr>
        <w:tc>
          <w:tcPr>
            <w:tcW w:w="4874" w:type="dxa"/>
            <w:gridSpan w:val="2"/>
            <w:tcBorders>
              <w:top w:val="single" w:sz="4" w:space="0" w:color="auto"/>
              <w:left w:val="single" w:sz="4" w:space="0" w:color="auto"/>
              <w:bottom w:val="single" w:sz="4" w:space="0" w:color="auto"/>
              <w:right w:val="single" w:sz="4" w:space="0" w:color="auto"/>
            </w:tcBorders>
            <w:vAlign w:val="center"/>
          </w:tcPr>
          <w:p w:rsidR="001D3C70" w:rsidRPr="004E1952" w:rsidRDefault="00666FD9" w:rsidP="004E1952">
            <w:pPr>
              <w:widowControl/>
              <w:snapToGrid w:val="0"/>
              <w:spacing w:line="360" w:lineRule="auto"/>
              <w:jc w:val="center"/>
              <w:rPr>
                <w:rFonts w:ascii="仿宋_GB2312" w:eastAsia="仿宋_GB2312" w:hAnsi="宋体" w:cs="宋体"/>
                <w:b/>
                <w:bCs/>
                <w:kern w:val="0"/>
                <w:sz w:val="24"/>
                <w:szCs w:val="24"/>
              </w:rPr>
            </w:pPr>
            <w:r w:rsidRPr="004E1952">
              <w:rPr>
                <w:rFonts w:ascii="仿宋_GB2312" w:eastAsia="仿宋_GB2312" w:hAnsi="宋体" w:cs="宋体" w:hint="eastAsia"/>
                <w:b/>
                <w:bCs/>
                <w:kern w:val="0"/>
                <w:sz w:val="24"/>
                <w:szCs w:val="24"/>
              </w:rPr>
              <w:t>合作方</w:t>
            </w:r>
          </w:p>
        </w:tc>
        <w:tc>
          <w:tcPr>
            <w:tcW w:w="4318" w:type="dxa"/>
            <w:tcBorders>
              <w:top w:val="single" w:sz="4" w:space="0" w:color="auto"/>
              <w:left w:val="nil"/>
              <w:bottom w:val="single" w:sz="4" w:space="0" w:color="auto"/>
              <w:right w:val="single" w:sz="4" w:space="0" w:color="auto"/>
            </w:tcBorders>
            <w:vAlign w:val="center"/>
          </w:tcPr>
          <w:p w:rsidR="001D3C70" w:rsidRPr="004E1952" w:rsidRDefault="00666FD9" w:rsidP="004E1952">
            <w:pPr>
              <w:widowControl/>
              <w:spacing w:line="360" w:lineRule="auto"/>
              <w:jc w:val="center"/>
              <w:rPr>
                <w:rFonts w:ascii="仿宋_GB2312" w:eastAsia="仿宋_GB2312" w:hAnsi="宋体" w:cs="宋体"/>
                <w:b/>
                <w:bCs/>
                <w:kern w:val="0"/>
                <w:sz w:val="24"/>
                <w:szCs w:val="24"/>
              </w:rPr>
            </w:pPr>
            <w:r w:rsidRPr="004E1952">
              <w:rPr>
                <w:rFonts w:ascii="仿宋_GB2312" w:eastAsia="仿宋_GB2312" w:hAnsi="宋体" w:cs="宋体" w:hint="eastAsia"/>
                <w:b/>
                <w:bCs/>
                <w:kern w:val="0"/>
                <w:sz w:val="24"/>
                <w:szCs w:val="24"/>
                <w:shd w:val="clear" w:color="auto" w:fill="FFFFFF"/>
              </w:rPr>
              <w:t>选择标准</w:t>
            </w:r>
          </w:p>
        </w:tc>
      </w:tr>
      <w:tr w:rsidR="001D3C70" w:rsidRPr="004E1952">
        <w:trPr>
          <w:trHeight w:val="2551"/>
          <w:jc w:val="center"/>
        </w:trPr>
        <w:tc>
          <w:tcPr>
            <w:tcW w:w="1349" w:type="dxa"/>
            <w:tcBorders>
              <w:top w:val="single" w:sz="4" w:space="0" w:color="auto"/>
              <w:left w:val="single" w:sz="4" w:space="0" w:color="auto"/>
              <w:bottom w:val="single" w:sz="4" w:space="0" w:color="auto"/>
              <w:right w:val="single" w:sz="4" w:space="0" w:color="auto"/>
            </w:tcBorders>
            <w:vAlign w:val="center"/>
          </w:tcPr>
          <w:p w:rsidR="001D3C70" w:rsidRPr="004E1952" w:rsidRDefault="000F09E2" w:rsidP="004E1952">
            <w:pPr>
              <w:widowControl/>
              <w:snapToGrid w:val="0"/>
              <w:spacing w:line="360" w:lineRule="auto"/>
              <w:jc w:val="left"/>
              <w:rPr>
                <w:rFonts w:ascii="仿宋_GB2312" w:eastAsia="仿宋_GB2312" w:hAnsi="宋体" w:cs="宋体"/>
                <w:kern w:val="0"/>
                <w:sz w:val="24"/>
                <w:szCs w:val="24"/>
              </w:rPr>
            </w:pPr>
            <w:r w:rsidRPr="004E1952">
              <w:rPr>
                <w:rFonts w:ascii="仿宋_GB2312" w:eastAsia="仿宋_GB2312" w:hAnsi="宋体" w:cs="宋体" w:hint="eastAsia"/>
                <w:kern w:val="0"/>
                <w:sz w:val="24"/>
                <w:szCs w:val="24"/>
              </w:rPr>
              <w:t>政府</w:t>
            </w:r>
          </w:p>
        </w:tc>
        <w:tc>
          <w:tcPr>
            <w:tcW w:w="3525" w:type="dxa"/>
            <w:tcBorders>
              <w:top w:val="single" w:sz="4" w:space="0" w:color="auto"/>
              <w:left w:val="nil"/>
              <w:bottom w:val="single" w:sz="4" w:space="0" w:color="auto"/>
              <w:right w:val="single" w:sz="4" w:space="0" w:color="auto"/>
            </w:tcBorders>
            <w:vAlign w:val="center"/>
          </w:tcPr>
          <w:p w:rsidR="001D3C70" w:rsidRPr="004E1952" w:rsidRDefault="000F09E2" w:rsidP="004E1952">
            <w:pPr>
              <w:widowControl/>
              <w:numPr>
                <w:ilvl w:val="0"/>
                <w:numId w:val="13"/>
              </w:numPr>
              <w:snapToGrid w:val="0"/>
              <w:spacing w:line="360" w:lineRule="auto"/>
              <w:jc w:val="left"/>
              <w:rPr>
                <w:rFonts w:ascii="仿宋_GB2312" w:eastAsia="仿宋_GB2312" w:hAnsi="宋体" w:cs="宋体"/>
                <w:iCs/>
                <w:kern w:val="0"/>
                <w:sz w:val="24"/>
                <w:szCs w:val="24"/>
              </w:rPr>
            </w:pPr>
            <w:r w:rsidRPr="004E1952">
              <w:rPr>
                <w:rFonts w:ascii="仿宋_GB2312" w:eastAsia="仿宋_GB2312" w:hAnsi="宋体" w:cs="宋体" w:hint="eastAsia"/>
                <w:iCs/>
                <w:kern w:val="0"/>
                <w:sz w:val="24"/>
                <w:szCs w:val="24"/>
              </w:rPr>
              <w:t>国务院扶贫开发领导小组（扶贫办，</w:t>
            </w:r>
            <w:proofErr w:type="gramStart"/>
            <w:r w:rsidRPr="004E1952">
              <w:rPr>
                <w:rFonts w:ascii="仿宋_GB2312" w:eastAsia="仿宋_GB2312" w:hAnsi="宋体" w:cs="宋体" w:hint="eastAsia"/>
                <w:iCs/>
                <w:kern w:val="0"/>
                <w:sz w:val="24"/>
                <w:szCs w:val="24"/>
              </w:rPr>
              <w:t>是友成基金会</w:t>
            </w:r>
            <w:proofErr w:type="gramEnd"/>
            <w:r w:rsidRPr="004E1952">
              <w:rPr>
                <w:rFonts w:ascii="仿宋_GB2312" w:eastAsia="仿宋_GB2312" w:hAnsi="宋体" w:cs="宋体" w:hint="eastAsia"/>
                <w:iCs/>
                <w:kern w:val="0"/>
                <w:sz w:val="24"/>
                <w:szCs w:val="24"/>
              </w:rPr>
              <w:t>业务主管单位、长期合作伙伴）</w:t>
            </w:r>
          </w:p>
          <w:p w:rsidR="001D3C70" w:rsidRPr="004E1952" w:rsidRDefault="000F09E2" w:rsidP="004E1952">
            <w:pPr>
              <w:widowControl/>
              <w:numPr>
                <w:ilvl w:val="0"/>
                <w:numId w:val="13"/>
              </w:numPr>
              <w:snapToGrid w:val="0"/>
              <w:spacing w:line="360" w:lineRule="auto"/>
              <w:jc w:val="left"/>
              <w:rPr>
                <w:rFonts w:ascii="仿宋_GB2312" w:eastAsia="仿宋_GB2312" w:hAnsi="宋体" w:cs="宋体"/>
                <w:iCs/>
                <w:kern w:val="0"/>
                <w:sz w:val="24"/>
                <w:szCs w:val="24"/>
              </w:rPr>
            </w:pPr>
            <w:r w:rsidRPr="004E1952">
              <w:rPr>
                <w:rFonts w:ascii="仿宋_GB2312" w:eastAsia="仿宋_GB2312" w:hAnsi="宋体" w:cs="宋体" w:hint="eastAsia"/>
                <w:iCs/>
                <w:kern w:val="0"/>
                <w:sz w:val="24"/>
                <w:szCs w:val="24"/>
              </w:rPr>
              <w:t>中国人力资源和社会保障部（目前没有合作）</w:t>
            </w:r>
          </w:p>
          <w:p w:rsidR="001D3C70" w:rsidRPr="004E1952" w:rsidRDefault="000F09E2" w:rsidP="004E1952">
            <w:pPr>
              <w:widowControl/>
              <w:numPr>
                <w:ilvl w:val="0"/>
                <w:numId w:val="13"/>
              </w:numPr>
              <w:snapToGrid w:val="0"/>
              <w:spacing w:line="360" w:lineRule="auto"/>
              <w:jc w:val="left"/>
              <w:rPr>
                <w:rFonts w:ascii="仿宋_GB2312" w:eastAsia="仿宋_GB2312" w:hAnsi="宋体" w:cs="宋体"/>
                <w:iCs/>
                <w:kern w:val="0"/>
                <w:sz w:val="24"/>
                <w:szCs w:val="24"/>
              </w:rPr>
            </w:pPr>
            <w:r w:rsidRPr="004E1952">
              <w:rPr>
                <w:rFonts w:ascii="仿宋_GB2312" w:eastAsia="仿宋_GB2312" w:hAnsi="宋体" w:cs="宋体" w:hint="eastAsia"/>
                <w:iCs/>
                <w:kern w:val="0"/>
                <w:sz w:val="24"/>
                <w:szCs w:val="24"/>
              </w:rPr>
              <w:t>地方扶贫办、地方电商办、共青团、就业指导中心</w:t>
            </w:r>
          </w:p>
          <w:p w:rsidR="001D3C70" w:rsidRPr="004E1952" w:rsidRDefault="000F09E2" w:rsidP="004E1952">
            <w:pPr>
              <w:widowControl/>
              <w:snapToGrid w:val="0"/>
              <w:spacing w:line="360" w:lineRule="auto"/>
              <w:jc w:val="left"/>
              <w:rPr>
                <w:rFonts w:ascii="仿宋_GB2312" w:eastAsia="仿宋_GB2312" w:hAnsi="宋体" w:cs="宋体"/>
                <w:kern w:val="0"/>
                <w:sz w:val="24"/>
                <w:szCs w:val="24"/>
              </w:rPr>
            </w:pPr>
            <w:r w:rsidRPr="004E1952">
              <w:rPr>
                <w:rFonts w:ascii="仿宋_GB2312" w:eastAsia="仿宋_GB2312" w:hAnsi="宋体" w:cs="宋体" w:hint="eastAsia"/>
                <w:iCs/>
                <w:kern w:val="0"/>
                <w:sz w:val="24"/>
                <w:szCs w:val="24"/>
              </w:rPr>
              <w:t>（项目省已与友成有过合作）</w:t>
            </w:r>
          </w:p>
        </w:tc>
        <w:tc>
          <w:tcPr>
            <w:tcW w:w="4318" w:type="dxa"/>
            <w:tcBorders>
              <w:top w:val="single" w:sz="4" w:space="0" w:color="auto"/>
              <w:left w:val="nil"/>
              <w:bottom w:val="single" w:sz="4" w:space="0" w:color="auto"/>
              <w:right w:val="single" w:sz="4" w:space="0" w:color="auto"/>
            </w:tcBorders>
            <w:vAlign w:val="center"/>
          </w:tcPr>
          <w:p w:rsidR="001D3C70" w:rsidRPr="004E1952" w:rsidRDefault="000F09E2" w:rsidP="004E1952">
            <w:pPr>
              <w:numPr>
                <w:ilvl w:val="0"/>
                <w:numId w:val="13"/>
              </w:numPr>
              <w:spacing w:line="360" w:lineRule="auto"/>
              <w:jc w:val="left"/>
              <w:rPr>
                <w:rFonts w:ascii="仿宋_GB2312" w:eastAsia="仿宋_GB2312" w:hAnsi="宋体" w:cs="宋体"/>
                <w:iCs/>
                <w:kern w:val="0"/>
                <w:sz w:val="24"/>
                <w:szCs w:val="24"/>
                <w:shd w:val="clear" w:color="auto" w:fill="FFFFFF"/>
              </w:rPr>
            </w:pPr>
            <w:r w:rsidRPr="004E1952">
              <w:rPr>
                <w:rFonts w:ascii="仿宋_GB2312" w:eastAsia="仿宋_GB2312" w:hAnsi="宋体" w:cs="宋体" w:hint="eastAsia"/>
                <w:iCs/>
                <w:kern w:val="0"/>
                <w:sz w:val="24"/>
                <w:szCs w:val="24"/>
                <w:shd w:val="clear" w:color="auto" w:fill="FFFFFF"/>
              </w:rPr>
              <w:t>政府政策支持</w:t>
            </w:r>
          </w:p>
          <w:p w:rsidR="001D3C70" w:rsidRPr="004E1952" w:rsidRDefault="000F09E2" w:rsidP="004E1952">
            <w:pPr>
              <w:numPr>
                <w:ilvl w:val="0"/>
                <w:numId w:val="13"/>
              </w:numPr>
              <w:spacing w:line="360" w:lineRule="auto"/>
              <w:jc w:val="left"/>
              <w:rPr>
                <w:rFonts w:ascii="仿宋_GB2312" w:eastAsia="仿宋_GB2312" w:hAnsi="宋体" w:cs="宋体"/>
                <w:iCs/>
                <w:kern w:val="0"/>
                <w:sz w:val="24"/>
                <w:szCs w:val="24"/>
              </w:rPr>
            </w:pPr>
            <w:r w:rsidRPr="004E1952">
              <w:rPr>
                <w:rFonts w:ascii="仿宋_GB2312" w:eastAsia="仿宋_GB2312" w:hAnsi="宋体" w:cs="宋体" w:hint="eastAsia"/>
                <w:iCs/>
                <w:kern w:val="0"/>
                <w:sz w:val="24"/>
                <w:szCs w:val="24"/>
                <w:shd w:val="clear" w:color="auto" w:fill="FFFFFF"/>
              </w:rPr>
              <w:t>合格的培训物质支持</w:t>
            </w:r>
          </w:p>
          <w:p w:rsidR="001D3C70" w:rsidRPr="004E1952" w:rsidRDefault="000F09E2" w:rsidP="004E1952">
            <w:pPr>
              <w:numPr>
                <w:ilvl w:val="0"/>
                <w:numId w:val="13"/>
              </w:numPr>
              <w:snapToGrid w:val="0"/>
              <w:spacing w:line="360" w:lineRule="auto"/>
              <w:jc w:val="left"/>
              <w:rPr>
                <w:rFonts w:ascii="仿宋_GB2312" w:eastAsia="仿宋_GB2312" w:hAnsi="宋体" w:cs="宋体"/>
                <w:kern w:val="0"/>
                <w:sz w:val="24"/>
                <w:szCs w:val="24"/>
              </w:rPr>
            </w:pPr>
            <w:r w:rsidRPr="004E1952">
              <w:rPr>
                <w:rFonts w:ascii="仿宋_GB2312" w:eastAsia="仿宋_GB2312" w:hAnsi="宋体" w:cs="宋体" w:hint="eastAsia"/>
                <w:iCs/>
                <w:kern w:val="0"/>
                <w:sz w:val="24"/>
                <w:szCs w:val="24"/>
                <w:shd w:val="clear" w:color="auto" w:fill="FFFFFF"/>
              </w:rPr>
              <w:t>给予培训、就业服务等各方</w:t>
            </w:r>
            <w:proofErr w:type="gramStart"/>
            <w:r w:rsidRPr="004E1952">
              <w:rPr>
                <w:rFonts w:ascii="仿宋_GB2312" w:eastAsia="仿宋_GB2312" w:hAnsi="宋体" w:cs="宋体" w:hint="eastAsia"/>
                <w:iCs/>
                <w:kern w:val="0"/>
                <w:sz w:val="24"/>
                <w:szCs w:val="24"/>
                <w:shd w:val="clear" w:color="auto" w:fill="FFFFFF"/>
              </w:rPr>
              <w:t>面相关</w:t>
            </w:r>
            <w:proofErr w:type="gramEnd"/>
            <w:r w:rsidRPr="004E1952">
              <w:rPr>
                <w:rFonts w:ascii="仿宋_GB2312" w:eastAsia="仿宋_GB2312" w:hAnsi="宋体" w:cs="宋体" w:hint="eastAsia"/>
                <w:iCs/>
                <w:kern w:val="0"/>
                <w:sz w:val="24"/>
                <w:szCs w:val="24"/>
                <w:shd w:val="clear" w:color="auto" w:fill="FFFFFF"/>
              </w:rPr>
              <w:t>资源的支持及协助</w:t>
            </w:r>
          </w:p>
        </w:tc>
      </w:tr>
      <w:tr w:rsidR="001D3C70" w:rsidRPr="004E1952">
        <w:trPr>
          <w:trHeight w:val="1474"/>
          <w:jc w:val="center"/>
        </w:trPr>
        <w:tc>
          <w:tcPr>
            <w:tcW w:w="1349" w:type="dxa"/>
            <w:tcBorders>
              <w:top w:val="single" w:sz="4" w:space="0" w:color="auto"/>
              <w:left w:val="single" w:sz="4" w:space="0" w:color="auto"/>
              <w:bottom w:val="single" w:sz="4" w:space="0" w:color="auto"/>
              <w:right w:val="single" w:sz="4" w:space="0" w:color="auto"/>
            </w:tcBorders>
            <w:vAlign w:val="center"/>
          </w:tcPr>
          <w:p w:rsidR="001D3C70" w:rsidRPr="004E1952" w:rsidRDefault="000F09E2" w:rsidP="004E1952">
            <w:pPr>
              <w:widowControl/>
              <w:snapToGrid w:val="0"/>
              <w:spacing w:line="360" w:lineRule="auto"/>
              <w:jc w:val="left"/>
              <w:rPr>
                <w:rFonts w:ascii="仿宋_GB2312" w:eastAsia="仿宋_GB2312" w:hAnsi="宋体" w:cs="宋体"/>
                <w:kern w:val="0"/>
                <w:sz w:val="24"/>
                <w:szCs w:val="24"/>
              </w:rPr>
            </w:pPr>
            <w:r w:rsidRPr="004E1952">
              <w:rPr>
                <w:rFonts w:ascii="仿宋_GB2312" w:eastAsia="仿宋_GB2312" w:hAnsi="宋体" w:cs="宋体" w:hint="eastAsia"/>
                <w:kern w:val="0"/>
                <w:sz w:val="24"/>
                <w:szCs w:val="24"/>
              </w:rPr>
              <w:t>课程与教材开发</w:t>
            </w:r>
          </w:p>
        </w:tc>
        <w:tc>
          <w:tcPr>
            <w:tcW w:w="3525" w:type="dxa"/>
            <w:tcBorders>
              <w:top w:val="single" w:sz="4" w:space="0" w:color="auto"/>
              <w:left w:val="nil"/>
              <w:bottom w:val="single" w:sz="4" w:space="0" w:color="auto"/>
              <w:right w:val="single" w:sz="4" w:space="0" w:color="auto"/>
            </w:tcBorders>
            <w:vAlign w:val="center"/>
          </w:tcPr>
          <w:p w:rsidR="001D3C70" w:rsidRPr="004E1952" w:rsidRDefault="000F09E2" w:rsidP="004E1952">
            <w:pPr>
              <w:widowControl/>
              <w:numPr>
                <w:ilvl w:val="0"/>
                <w:numId w:val="13"/>
              </w:numPr>
              <w:snapToGrid w:val="0"/>
              <w:spacing w:line="360" w:lineRule="auto"/>
              <w:jc w:val="left"/>
              <w:rPr>
                <w:rFonts w:ascii="仿宋_GB2312" w:eastAsia="仿宋_GB2312" w:hAnsi="宋体" w:cs="宋体"/>
                <w:iCs/>
                <w:kern w:val="0"/>
                <w:sz w:val="24"/>
                <w:szCs w:val="24"/>
                <w:shd w:val="clear" w:color="auto" w:fill="FFFFFF"/>
              </w:rPr>
            </w:pPr>
            <w:r w:rsidRPr="004E1952">
              <w:rPr>
                <w:rFonts w:ascii="仿宋_GB2312" w:eastAsia="仿宋_GB2312" w:hAnsi="宋体" w:cs="宋体" w:hint="eastAsia"/>
                <w:iCs/>
                <w:kern w:val="0"/>
                <w:sz w:val="24"/>
                <w:szCs w:val="24"/>
                <w:shd w:val="clear" w:color="auto" w:fill="FFFFFF"/>
              </w:rPr>
              <w:t>中国社会科学院</w:t>
            </w:r>
          </w:p>
          <w:p w:rsidR="001D3C70" w:rsidRPr="004E1952" w:rsidRDefault="000F09E2" w:rsidP="004E1952">
            <w:pPr>
              <w:widowControl/>
              <w:snapToGrid w:val="0"/>
              <w:spacing w:line="360" w:lineRule="auto"/>
              <w:jc w:val="left"/>
              <w:rPr>
                <w:rFonts w:ascii="仿宋_GB2312" w:eastAsia="仿宋_GB2312" w:hAnsi="宋体" w:cs="宋体"/>
                <w:iCs/>
                <w:kern w:val="0"/>
                <w:sz w:val="24"/>
                <w:szCs w:val="24"/>
                <w:shd w:val="clear" w:color="auto" w:fill="FFFFFF"/>
              </w:rPr>
            </w:pPr>
            <w:r w:rsidRPr="004E1952">
              <w:rPr>
                <w:rFonts w:ascii="仿宋_GB2312" w:eastAsia="仿宋_GB2312" w:hAnsi="宋体" w:cs="宋体" w:hint="eastAsia"/>
                <w:iCs/>
                <w:kern w:val="0"/>
                <w:sz w:val="24"/>
                <w:szCs w:val="24"/>
                <w:shd w:val="clear" w:color="auto" w:fill="FFFFFF"/>
              </w:rPr>
              <w:t>（与友成有过合作）</w:t>
            </w:r>
          </w:p>
          <w:p w:rsidR="001D3C70" w:rsidRPr="004E1952" w:rsidRDefault="000F09E2" w:rsidP="004E1952">
            <w:pPr>
              <w:numPr>
                <w:ilvl w:val="0"/>
                <w:numId w:val="13"/>
              </w:numPr>
              <w:snapToGrid w:val="0"/>
              <w:spacing w:line="360" w:lineRule="auto"/>
              <w:jc w:val="left"/>
              <w:rPr>
                <w:rFonts w:ascii="仿宋_GB2312" w:eastAsia="仿宋_GB2312" w:hAnsi="宋体" w:cs="宋体"/>
                <w:iCs/>
                <w:kern w:val="0"/>
                <w:sz w:val="24"/>
                <w:szCs w:val="24"/>
                <w:shd w:val="clear" w:color="auto" w:fill="FFFFFF"/>
              </w:rPr>
            </w:pPr>
            <w:r w:rsidRPr="004E1952">
              <w:rPr>
                <w:rFonts w:ascii="仿宋_GB2312" w:eastAsia="仿宋_GB2312" w:hAnsi="宋体" w:cs="宋体" w:hint="eastAsia"/>
                <w:iCs/>
                <w:kern w:val="0"/>
                <w:sz w:val="24"/>
                <w:szCs w:val="24"/>
                <w:shd w:val="clear" w:color="auto" w:fill="FFFFFF"/>
              </w:rPr>
              <w:t>中国连锁经营协会</w:t>
            </w:r>
          </w:p>
          <w:p w:rsidR="001D3C70" w:rsidRPr="004E1952" w:rsidRDefault="000F09E2" w:rsidP="004E1952">
            <w:pPr>
              <w:snapToGrid w:val="0"/>
              <w:spacing w:line="360" w:lineRule="auto"/>
              <w:jc w:val="left"/>
              <w:rPr>
                <w:rFonts w:ascii="仿宋_GB2312" w:eastAsia="仿宋_GB2312" w:hAnsi="宋体" w:cs="宋体"/>
                <w:kern w:val="0"/>
                <w:sz w:val="24"/>
                <w:szCs w:val="24"/>
              </w:rPr>
            </w:pPr>
            <w:r w:rsidRPr="004E1952">
              <w:rPr>
                <w:rFonts w:ascii="仿宋_GB2312" w:eastAsia="仿宋_GB2312" w:hAnsi="宋体" w:cs="宋体" w:hint="eastAsia"/>
                <w:iCs/>
                <w:kern w:val="0"/>
                <w:sz w:val="24"/>
                <w:szCs w:val="24"/>
                <w:shd w:val="clear" w:color="auto" w:fill="FFFFFF"/>
              </w:rPr>
              <w:t>（没有过合作）</w:t>
            </w:r>
          </w:p>
        </w:tc>
        <w:tc>
          <w:tcPr>
            <w:tcW w:w="4318" w:type="dxa"/>
            <w:tcBorders>
              <w:top w:val="single" w:sz="4" w:space="0" w:color="auto"/>
              <w:left w:val="nil"/>
              <w:bottom w:val="single" w:sz="4" w:space="0" w:color="auto"/>
              <w:right w:val="single" w:sz="4" w:space="0" w:color="auto"/>
            </w:tcBorders>
            <w:vAlign w:val="center"/>
          </w:tcPr>
          <w:p w:rsidR="001D3C70" w:rsidRPr="004E1952" w:rsidRDefault="000F09E2" w:rsidP="004E1952">
            <w:pPr>
              <w:numPr>
                <w:ilvl w:val="0"/>
                <w:numId w:val="13"/>
              </w:numPr>
              <w:snapToGrid w:val="0"/>
              <w:spacing w:line="360" w:lineRule="auto"/>
              <w:jc w:val="left"/>
              <w:rPr>
                <w:rFonts w:ascii="仿宋_GB2312" w:eastAsia="仿宋_GB2312" w:hAnsi="宋体" w:cs="宋体"/>
                <w:iCs/>
                <w:kern w:val="0"/>
                <w:sz w:val="24"/>
                <w:szCs w:val="24"/>
              </w:rPr>
            </w:pPr>
            <w:r w:rsidRPr="004E1952">
              <w:rPr>
                <w:rFonts w:ascii="仿宋_GB2312" w:eastAsia="仿宋_GB2312" w:hAnsi="宋体" w:cs="宋体" w:hint="eastAsia"/>
                <w:iCs/>
                <w:kern w:val="0"/>
                <w:sz w:val="24"/>
                <w:szCs w:val="24"/>
                <w:shd w:val="clear" w:color="auto" w:fill="FFFFFF"/>
              </w:rPr>
              <w:t>在社会减贫、职业教育、电子商务、妇女经济赋权领域有丰富经验；</w:t>
            </w:r>
          </w:p>
          <w:p w:rsidR="001D3C70" w:rsidRPr="004E1952" w:rsidRDefault="000F09E2" w:rsidP="004E1952">
            <w:pPr>
              <w:numPr>
                <w:ilvl w:val="0"/>
                <w:numId w:val="13"/>
              </w:numPr>
              <w:snapToGrid w:val="0"/>
              <w:spacing w:line="360" w:lineRule="auto"/>
              <w:jc w:val="left"/>
              <w:rPr>
                <w:rFonts w:ascii="仿宋_GB2312" w:eastAsia="仿宋_GB2312" w:hAnsi="宋体" w:cs="宋体"/>
                <w:kern w:val="0"/>
                <w:sz w:val="24"/>
                <w:szCs w:val="24"/>
              </w:rPr>
            </w:pPr>
            <w:r w:rsidRPr="004E1952">
              <w:rPr>
                <w:rFonts w:ascii="仿宋_GB2312" w:eastAsia="仿宋_GB2312" w:hAnsi="宋体" w:cs="宋体" w:hint="eastAsia"/>
                <w:iCs/>
                <w:kern w:val="0"/>
                <w:sz w:val="24"/>
                <w:szCs w:val="24"/>
                <w:shd w:val="clear" w:color="auto" w:fill="FFFFFF"/>
              </w:rPr>
              <w:t>有相关课程、培训物质和优质师资团队</w:t>
            </w:r>
          </w:p>
        </w:tc>
      </w:tr>
      <w:tr w:rsidR="001D3C70" w:rsidRPr="004E1952">
        <w:trPr>
          <w:trHeight w:val="983"/>
          <w:jc w:val="center"/>
        </w:trPr>
        <w:tc>
          <w:tcPr>
            <w:tcW w:w="1349" w:type="dxa"/>
            <w:tcBorders>
              <w:top w:val="single" w:sz="4" w:space="0" w:color="auto"/>
              <w:left w:val="single" w:sz="4" w:space="0" w:color="auto"/>
              <w:bottom w:val="single" w:sz="4" w:space="0" w:color="auto"/>
              <w:right w:val="single" w:sz="4" w:space="0" w:color="auto"/>
            </w:tcBorders>
            <w:vAlign w:val="center"/>
          </w:tcPr>
          <w:p w:rsidR="001D3C70" w:rsidRPr="004E1952" w:rsidRDefault="000F09E2" w:rsidP="004E1952">
            <w:pPr>
              <w:widowControl/>
              <w:snapToGrid w:val="0"/>
              <w:spacing w:line="360" w:lineRule="auto"/>
              <w:jc w:val="left"/>
              <w:rPr>
                <w:rFonts w:ascii="仿宋_GB2312" w:eastAsia="仿宋_GB2312" w:hAnsi="宋体" w:cs="宋体"/>
                <w:kern w:val="0"/>
                <w:sz w:val="24"/>
                <w:szCs w:val="24"/>
              </w:rPr>
            </w:pPr>
            <w:r w:rsidRPr="004E1952">
              <w:rPr>
                <w:rFonts w:ascii="仿宋_GB2312" w:eastAsia="仿宋_GB2312" w:hAnsi="宋体" w:cs="宋体" w:hint="eastAsia"/>
                <w:kern w:val="0"/>
                <w:sz w:val="24"/>
                <w:szCs w:val="24"/>
              </w:rPr>
              <w:t>本地合作伙伴</w:t>
            </w:r>
          </w:p>
        </w:tc>
        <w:tc>
          <w:tcPr>
            <w:tcW w:w="3525" w:type="dxa"/>
            <w:tcBorders>
              <w:top w:val="single" w:sz="4" w:space="0" w:color="auto"/>
              <w:left w:val="nil"/>
              <w:bottom w:val="single" w:sz="4" w:space="0" w:color="auto"/>
              <w:right w:val="single" w:sz="4" w:space="0" w:color="auto"/>
            </w:tcBorders>
            <w:vAlign w:val="center"/>
          </w:tcPr>
          <w:p w:rsidR="001D3C70" w:rsidRPr="004E1952" w:rsidRDefault="000F09E2" w:rsidP="004E1952">
            <w:pPr>
              <w:numPr>
                <w:ilvl w:val="0"/>
                <w:numId w:val="13"/>
              </w:numPr>
              <w:snapToGrid w:val="0"/>
              <w:spacing w:line="360" w:lineRule="auto"/>
              <w:jc w:val="left"/>
              <w:rPr>
                <w:rFonts w:ascii="仿宋_GB2312" w:eastAsia="仿宋_GB2312" w:hAnsi="宋体" w:cs="宋体"/>
                <w:iCs/>
                <w:kern w:val="0"/>
                <w:sz w:val="24"/>
                <w:szCs w:val="24"/>
              </w:rPr>
            </w:pPr>
            <w:r w:rsidRPr="004E1952">
              <w:rPr>
                <w:rFonts w:ascii="仿宋_GB2312" w:eastAsia="仿宋_GB2312" w:hAnsi="宋体" w:cs="宋体" w:hint="eastAsia"/>
                <w:iCs/>
                <w:kern w:val="0"/>
                <w:sz w:val="24"/>
                <w:szCs w:val="24"/>
              </w:rPr>
              <w:t>贵州省铜仁市电商协会/贵州省电商协会</w:t>
            </w:r>
          </w:p>
          <w:p w:rsidR="001D3C70" w:rsidRPr="004E1952" w:rsidRDefault="000F09E2" w:rsidP="004E1952">
            <w:pPr>
              <w:numPr>
                <w:ilvl w:val="0"/>
                <w:numId w:val="13"/>
              </w:numPr>
              <w:snapToGrid w:val="0"/>
              <w:spacing w:line="360" w:lineRule="auto"/>
              <w:jc w:val="left"/>
              <w:rPr>
                <w:rFonts w:ascii="仿宋_GB2312" w:eastAsia="仿宋_GB2312" w:hAnsi="宋体" w:cs="宋体"/>
                <w:iCs/>
                <w:kern w:val="0"/>
                <w:sz w:val="24"/>
                <w:szCs w:val="24"/>
              </w:rPr>
            </w:pPr>
            <w:r w:rsidRPr="004E1952">
              <w:rPr>
                <w:rFonts w:ascii="仿宋_GB2312" w:eastAsia="仿宋_GB2312" w:hAnsi="宋体" w:cs="宋体" w:hint="eastAsia"/>
                <w:iCs/>
                <w:kern w:val="0"/>
                <w:sz w:val="24"/>
                <w:szCs w:val="24"/>
              </w:rPr>
              <w:t>江西省电商协会/江西省电商服务中心</w:t>
            </w:r>
          </w:p>
          <w:p w:rsidR="001D3C70" w:rsidRPr="004E1952" w:rsidRDefault="000F09E2" w:rsidP="004E1952">
            <w:pPr>
              <w:snapToGrid w:val="0"/>
              <w:spacing w:line="360" w:lineRule="auto"/>
              <w:jc w:val="left"/>
              <w:rPr>
                <w:rFonts w:ascii="仿宋_GB2312" w:eastAsia="仿宋_GB2312" w:hAnsi="宋体" w:cs="宋体"/>
                <w:sz w:val="24"/>
                <w:szCs w:val="24"/>
              </w:rPr>
            </w:pPr>
            <w:r w:rsidRPr="004E1952">
              <w:rPr>
                <w:rFonts w:ascii="仿宋_GB2312" w:eastAsia="仿宋_GB2312" w:hAnsi="宋体" w:cs="宋体" w:hint="eastAsia"/>
                <w:iCs/>
                <w:sz w:val="24"/>
                <w:szCs w:val="24"/>
              </w:rPr>
              <w:t>（以上所有都与友成有过合作）</w:t>
            </w:r>
          </w:p>
        </w:tc>
        <w:tc>
          <w:tcPr>
            <w:tcW w:w="4318" w:type="dxa"/>
            <w:tcBorders>
              <w:top w:val="single" w:sz="4" w:space="0" w:color="auto"/>
              <w:left w:val="nil"/>
              <w:bottom w:val="single" w:sz="4" w:space="0" w:color="auto"/>
              <w:right w:val="single" w:sz="4" w:space="0" w:color="auto"/>
            </w:tcBorders>
            <w:vAlign w:val="center"/>
          </w:tcPr>
          <w:p w:rsidR="001D3C70" w:rsidRPr="004E1952" w:rsidRDefault="000F09E2" w:rsidP="004E1952">
            <w:pPr>
              <w:numPr>
                <w:ilvl w:val="0"/>
                <w:numId w:val="13"/>
              </w:numPr>
              <w:spacing w:line="360" w:lineRule="auto"/>
              <w:jc w:val="left"/>
              <w:rPr>
                <w:rFonts w:ascii="仿宋_GB2312" w:eastAsia="仿宋_GB2312" w:hAnsi="宋体" w:cs="宋体"/>
                <w:iCs/>
                <w:sz w:val="24"/>
                <w:szCs w:val="24"/>
              </w:rPr>
            </w:pPr>
            <w:r w:rsidRPr="004E1952">
              <w:rPr>
                <w:rFonts w:ascii="仿宋_GB2312" w:eastAsia="仿宋_GB2312" w:hAnsi="宋体" w:cs="宋体" w:hint="eastAsia"/>
                <w:iCs/>
                <w:sz w:val="24"/>
                <w:szCs w:val="24"/>
              </w:rPr>
              <w:t>受政府支持的合法组织</w:t>
            </w:r>
          </w:p>
          <w:p w:rsidR="001D3C70" w:rsidRPr="004E1952" w:rsidRDefault="000F09E2" w:rsidP="004E1952">
            <w:pPr>
              <w:numPr>
                <w:ilvl w:val="0"/>
                <w:numId w:val="13"/>
              </w:numPr>
              <w:spacing w:line="360" w:lineRule="auto"/>
              <w:jc w:val="left"/>
              <w:rPr>
                <w:rFonts w:ascii="仿宋_GB2312" w:eastAsia="仿宋_GB2312" w:hAnsi="宋体" w:cs="宋体"/>
                <w:iCs/>
                <w:sz w:val="24"/>
                <w:szCs w:val="24"/>
              </w:rPr>
            </w:pPr>
            <w:r w:rsidRPr="004E1952">
              <w:rPr>
                <w:rFonts w:ascii="仿宋_GB2312" w:eastAsia="仿宋_GB2312" w:hAnsi="宋体" w:cs="宋体" w:hint="eastAsia"/>
                <w:iCs/>
                <w:sz w:val="24"/>
                <w:szCs w:val="24"/>
              </w:rPr>
              <w:t>已拥有培训场地及培训设备。（我们会把硬件设施条件</w:t>
            </w:r>
            <w:proofErr w:type="gramStart"/>
            <w:r w:rsidRPr="004E1952">
              <w:rPr>
                <w:rFonts w:ascii="仿宋_GB2312" w:eastAsia="仿宋_GB2312" w:hAnsi="宋体" w:cs="宋体" w:hint="eastAsia"/>
                <w:iCs/>
                <w:sz w:val="24"/>
                <w:szCs w:val="24"/>
              </w:rPr>
              <w:t>看做</w:t>
            </w:r>
            <w:proofErr w:type="gramEnd"/>
            <w:r w:rsidRPr="004E1952">
              <w:rPr>
                <w:rFonts w:ascii="仿宋_GB2312" w:eastAsia="仿宋_GB2312" w:hAnsi="宋体" w:cs="宋体" w:hint="eastAsia"/>
                <w:iCs/>
                <w:sz w:val="24"/>
                <w:szCs w:val="24"/>
              </w:rPr>
              <w:t>一个重要的选择标准，如果合作伙伴能够提供场地及设备，我们将会节省更多成本。）</w:t>
            </w:r>
          </w:p>
          <w:p w:rsidR="001D3C70" w:rsidRPr="004E1952" w:rsidRDefault="000F09E2" w:rsidP="004E1952">
            <w:pPr>
              <w:numPr>
                <w:ilvl w:val="0"/>
                <w:numId w:val="13"/>
              </w:numPr>
              <w:spacing w:line="360" w:lineRule="auto"/>
              <w:jc w:val="left"/>
              <w:rPr>
                <w:rFonts w:ascii="仿宋_GB2312" w:eastAsia="仿宋_GB2312" w:hAnsi="宋体" w:cs="宋体"/>
                <w:iCs/>
                <w:sz w:val="24"/>
                <w:szCs w:val="24"/>
              </w:rPr>
            </w:pPr>
            <w:r w:rsidRPr="004E1952">
              <w:rPr>
                <w:rFonts w:ascii="仿宋_GB2312" w:eastAsia="仿宋_GB2312" w:hAnsi="宋体" w:cs="宋体" w:hint="eastAsia"/>
                <w:iCs/>
                <w:sz w:val="24"/>
                <w:szCs w:val="24"/>
              </w:rPr>
              <w:t>拥有丰富的职业培训及电</w:t>
            </w:r>
            <w:proofErr w:type="gramStart"/>
            <w:r w:rsidRPr="004E1952">
              <w:rPr>
                <w:rFonts w:ascii="仿宋_GB2312" w:eastAsia="仿宋_GB2312" w:hAnsi="宋体" w:cs="宋体" w:hint="eastAsia"/>
                <w:iCs/>
                <w:sz w:val="24"/>
                <w:szCs w:val="24"/>
              </w:rPr>
              <w:t>商服务</w:t>
            </w:r>
            <w:proofErr w:type="gramEnd"/>
            <w:r w:rsidRPr="004E1952">
              <w:rPr>
                <w:rFonts w:ascii="仿宋_GB2312" w:eastAsia="仿宋_GB2312" w:hAnsi="宋体" w:cs="宋体" w:hint="eastAsia"/>
                <w:iCs/>
                <w:sz w:val="24"/>
                <w:szCs w:val="24"/>
              </w:rPr>
              <w:t>经验。</w:t>
            </w:r>
          </w:p>
          <w:p w:rsidR="001D3C70" w:rsidRPr="004E1952" w:rsidRDefault="000F09E2" w:rsidP="004E1952">
            <w:pPr>
              <w:numPr>
                <w:ilvl w:val="0"/>
                <w:numId w:val="13"/>
              </w:numPr>
              <w:tabs>
                <w:tab w:val="clear" w:pos="420"/>
                <w:tab w:val="left" w:pos="-3"/>
              </w:tabs>
              <w:spacing w:line="360" w:lineRule="auto"/>
              <w:ind w:leftChars="-1" w:left="0" w:hangingChars="1" w:hanging="2"/>
              <w:jc w:val="left"/>
              <w:rPr>
                <w:rFonts w:ascii="仿宋_GB2312" w:eastAsia="仿宋_GB2312" w:hAnsi="宋体" w:cs="宋体"/>
                <w:iCs/>
                <w:sz w:val="24"/>
                <w:szCs w:val="24"/>
              </w:rPr>
            </w:pPr>
            <w:r w:rsidRPr="004E1952">
              <w:rPr>
                <w:rFonts w:ascii="仿宋_GB2312" w:eastAsia="仿宋_GB2312" w:hAnsi="宋体" w:cs="宋体" w:hint="eastAsia"/>
                <w:iCs/>
                <w:sz w:val="24"/>
                <w:szCs w:val="24"/>
              </w:rPr>
              <w:t>有高水平的员工</w:t>
            </w:r>
          </w:p>
          <w:p w:rsidR="001D3C70" w:rsidRPr="004E1952" w:rsidRDefault="000F09E2" w:rsidP="004E1952">
            <w:pPr>
              <w:numPr>
                <w:ilvl w:val="0"/>
                <w:numId w:val="13"/>
              </w:numPr>
              <w:spacing w:line="360" w:lineRule="auto"/>
              <w:jc w:val="left"/>
              <w:rPr>
                <w:rFonts w:ascii="仿宋_GB2312" w:eastAsia="仿宋_GB2312" w:hAnsi="宋体" w:cs="宋体"/>
                <w:sz w:val="24"/>
                <w:szCs w:val="24"/>
              </w:rPr>
            </w:pPr>
            <w:r w:rsidRPr="004E1952">
              <w:rPr>
                <w:rFonts w:ascii="仿宋_GB2312" w:eastAsia="仿宋_GB2312" w:hAnsi="宋体" w:cs="宋体" w:hint="eastAsia"/>
                <w:iCs/>
                <w:sz w:val="24"/>
                <w:szCs w:val="24"/>
              </w:rPr>
              <w:t>有在职业教育及电</w:t>
            </w:r>
            <w:proofErr w:type="gramStart"/>
            <w:r w:rsidRPr="004E1952">
              <w:rPr>
                <w:rFonts w:ascii="仿宋_GB2312" w:eastAsia="仿宋_GB2312" w:hAnsi="宋体" w:cs="宋体" w:hint="eastAsia"/>
                <w:iCs/>
                <w:sz w:val="24"/>
                <w:szCs w:val="24"/>
              </w:rPr>
              <w:t>商领域</w:t>
            </w:r>
            <w:proofErr w:type="gramEnd"/>
            <w:r w:rsidRPr="004E1952">
              <w:rPr>
                <w:rFonts w:ascii="仿宋_GB2312" w:eastAsia="仿宋_GB2312" w:hAnsi="宋体" w:cs="宋体" w:hint="eastAsia"/>
                <w:iCs/>
                <w:sz w:val="24"/>
                <w:szCs w:val="24"/>
              </w:rPr>
              <w:t>经验丰富的培训师</w:t>
            </w:r>
          </w:p>
        </w:tc>
      </w:tr>
      <w:tr w:rsidR="001D3C70" w:rsidRPr="004E1952">
        <w:trPr>
          <w:trHeight w:val="1417"/>
          <w:jc w:val="center"/>
        </w:trPr>
        <w:tc>
          <w:tcPr>
            <w:tcW w:w="1349" w:type="dxa"/>
            <w:tcBorders>
              <w:top w:val="single" w:sz="4" w:space="0" w:color="auto"/>
              <w:left w:val="single" w:sz="4" w:space="0" w:color="auto"/>
              <w:bottom w:val="single" w:sz="4" w:space="0" w:color="auto"/>
              <w:right w:val="single" w:sz="4" w:space="0" w:color="auto"/>
            </w:tcBorders>
            <w:vAlign w:val="center"/>
          </w:tcPr>
          <w:p w:rsidR="001D3C70" w:rsidRPr="004E1952" w:rsidRDefault="000F09E2" w:rsidP="004E1952">
            <w:pPr>
              <w:widowControl/>
              <w:snapToGrid w:val="0"/>
              <w:spacing w:line="360" w:lineRule="auto"/>
              <w:jc w:val="left"/>
              <w:rPr>
                <w:rFonts w:ascii="仿宋_GB2312" w:eastAsia="仿宋_GB2312" w:hAnsi="宋体" w:cs="宋体"/>
                <w:kern w:val="0"/>
                <w:sz w:val="24"/>
                <w:szCs w:val="24"/>
                <w:shd w:val="clear" w:color="auto" w:fill="FFFFFF"/>
              </w:rPr>
            </w:pPr>
            <w:r w:rsidRPr="004E1952">
              <w:rPr>
                <w:rFonts w:ascii="仿宋_GB2312" w:eastAsia="仿宋_GB2312" w:hAnsi="宋体" w:cs="宋体" w:hint="eastAsia"/>
                <w:kern w:val="0"/>
                <w:sz w:val="24"/>
                <w:szCs w:val="24"/>
                <w:shd w:val="clear" w:color="auto" w:fill="FFFFFF"/>
              </w:rPr>
              <w:lastRenderedPageBreak/>
              <w:t>评估机构</w:t>
            </w:r>
          </w:p>
        </w:tc>
        <w:tc>
          <w:tcPr>
            <w:tcW w:w="3525" w:type="dxa"/>
            <w:tcBorders>
              <w:top w:val="single" w:sz="4" w:space="0" w:color="auto"/>
              <w:left w:val="nil"/>
              <w:bottom w:val="single" w:sz="4" w:space="0" w:color="auto"/>
              <w:right w:val="single" w:sz="4" w:space="0" w:color="auto"/>
            </w:tcBorders>
            <w:vAlign w:val="center"/>
          </w:tcPr>
          <w:p w:rsidR="001D3C70" w:rsidRPr="004E1952" w:rsidRDefault="000F09E2" w:rsidP="004E1952">
            <w:pPr>
              <w:widowControl/>
              <w:snapToGrid w:val="0"/>
              <w:spacing w:line="360" w:lineRule="auto"/>
              <w:jc w:val="left"/>
              <w:rPr>
                <w:rFonts w:ascii="仿宋_GB2312" w:eastAsia="仿宋_GB2312" w:hAnsi="宋体" w:cs="宋体"/>
                <w:kern w:val="0"/>
                <w:sz w:val="24"/>
                <w:szCs w:val="24"/>
              </w:rPr>
            </w:pPr>
            <w:r w:rsidRPr="004E1952">
              <w:rPr>
                <w:rFonts w:ascii="仿宋_GB2312" w:eastAsia="仿宋_GB2312" w:hAnsi="宋体" w:cs="宋体" w:hint="eastAsia"/>
                <w:kern w:val="0"/>
                <w:sz w:val="24"/>
                <w:szCs w:val="24"/>
                <w:shd w:val="clear" w:color="auto" w:fill="FFFFFF"/>
              </w:rPr>
              <w:t>能力建设及评估中心（</w:t>
            </w:r>
            <w:proofErr w:type="gramStart"/>
            <w:r w:rsidRPr="004E1952">
              <w:rPr>
                <w:rFonts w:ascii="仿宋_GB2312" w:eastAsia="仿宋_GB2312" w:hAnsi="宋体" w:cs="宋体" w:hint="eastAsia"/>
                <w:kern w:val="0"/>
                <w:sz w:val="24"/>
                <w:szCs w:val="24"/>
                <w:shd w:val="clear" w:color="auto" w:fill="FFFFFF"/>
              </w:rPr>
              <w:t>倍</w:t>
            </w:r>
            <w:proofErr w:type="gramEnd"/>
            <w:r w:rsidRPr="004E1952">
              <w:rPr>
                <w:rFonts w:ascii="仿宋_GB2312" w:eastAsia="仿宋_GB2312" w:hAnsi="宋体" w:cs="宋体" w:hint="eastAsia"/>
                <w:kern w:val="0"/>
                <w:sz w:val="24"/>
                <w:szCs w:val="24"/>
                <w:shd w:val="clear" w:color="auto" w:fill="FFFFFF"/>
              </w:rPr>
              <w:t>能）</w:t>
            </w:r>
          </w:p>
        </w:tc>
        <w:tc>
          <w:tcPr>
            <w:tcW w:w="4318" w:type="dxa"/>
            <w:tcBorders>
              <w:top w:val="single" w:sz="4" w:space="0" w:color="auto"/>
              <w:left w:val="nil"/>
              <w:bottom w:val="single" w:sz="4" w:space="0" w:color="auto"/>
              <w:right w:val="single" w:sz="4" w:space="0" w:color="auto"/>
            </w:tcBorders>
            <w:vAlign w:val="center"/>
          </w:tcPr>
          <w:p w:rsidR="001D3C70" w:rsidRPr="004E1952" w:rsidRDefault="000F09E2" w:rsidP="004E1952">
            <w:pPr>
              <w:numPr>
                <w:ilvl w:val="0"/>
                <w:numId w:val="14"/>
              </w:numPr>
              <w:snapToGrid w:val="0"/>
              <w:spacing w:line="360" w:lineRule="auto"/>
              <w:ind w:left="240" w:hangingChars="100" w:hanging="240"/>
              <w:jc w:val="left"/>
              <w:rPr>
                <w:rFonts w:ascii="仿宋_GB2312" w:eastAsia="仿宋_GB2312" w:hAnsi="宋体" w:cs="宋体"/>
                <w:kern w:val="0"/>
                <w:sz w:val="24"/>
                <w:szCs w:val="24"/>
                <w:shd w:val="clear" w:color="auto" w:fill="FFFFFF"/>
              </w:rPr>
            </w:pPr>
            <w:r w:rsidRPr="004E1952">
              <w:rPr>
                <w:rFonts w:ascii="仿宋_GB2312" w:eastAsia="仿宋_GB2312" w:hAnsi="宋体" w:cs="宋体" w:hint="eastAsia"/>
                <w:kern w:val="0"/>
                <w:sz w:val="24"/>
                <w:szCs w:val="24"/>
                <w:shd w:val="clear" w:color="auto" w:fill="FFFFFF"/>
              </w:rPr>
              <w:t>在项目评估、战略规划及组织发展领域有丰富经验；</w:t>
            </w:r>
          </w:p>
          <w:p w:rsidR="001D3C70" w:rsidRPr="004E1952" w:rsidRDefault="000F09E2" w:rsidP="004E1952">
            <w:pPr>
              <w:numPr>
                <w:ilvl w:val="0"/>
                <w:numId w:val="15"/>
              </w:numPr>
              <w:snapToGrid w:val="0"/>
              <w:spacing w:line="360" w:lineRule="auto"/>
              <w:jc w:val="left"/>
              <w:rPr>
                <w:rFonts w:ascii="仿宋_GB2312" w:eastAsia="仿宋_GB2312" w:hAnsi="宋体" w:cs="宋体"/>
                <w:kern w:val="0"/>
                <w:sz w:val="24"/>
                <w:szCs w:val="24"/>
                <w:shd w:val="clear" w:color="auto" w:fill="FFFFFF"/>
              </w:rPr>
            </w:pPr>
            <w:r w:rsidRPr="004E1952">
              <w:rPr>
                <w:rFonts w:ascii="仿宋_GB2312" w:eastAsia="仿宋_GB2312" w:hAnsi="宋体" w:cs="宋体" w:hint="eastAsia"/>
                <w:kern w:val="0"/>
                <w:sz w:val="24"/>
                <w:szCs w:val="24"/>
                <w:shd w:val="clear" w:color="auto" w:fill="FFFFFF"/>
              </w:rPr>
              <w:t>高水平的员工</w:t>
            </w:r>
          </w:p>
          <w:p w:rsidR="001D3C70" w:rsidRPr="004E1952" w:rsidRDefault="000F09E2" w:rsidP="004E1952">
            <w:pPr>
              <w:numPr>
                <w:ilvl w:val="0"/>
                <w:numId w:val="15"/>
              </w:numPr>
              <w:snapToGrid w:val="0"/>
              <w:spacing w:line="360" w:lineRule="auto"/>
              <w:jc w:val="left"/>
              <w:rPr>
                <w:rFonts w:ascii="仿宋_GB2312" w:eastAsia="仿宋_GB2312" w:hAnsi="宋体" w:cs="宋体"/>
                <w:kern w:val="0"/>
                <w:sz w:val="24"/>
                <w:szCs w:val="24"/>
              </w:rPr>
            </w:pPr>
            <w:r w:rsidRPr="004E1952">
              <w:rPr>
                <w:rFonts w:ascii="仿宋_GB2312" w:eastAsia="仿宋_GB2312" w:hAnsi="宋体" w:cs="宋体" w:hint="eastAsia"/>
                <w:kern w:val="0"/>
                <w:sz w:val="24"/>
                <w:szCs w:val="24"/>
              </w:rPr>
              <w:t>行业领域内的高权威、高信誉</w:t>
            </w:r>
          </w:p>
        </w:tc>
      </w:tr>
    </w:tbl>
    <w:p w:rsidR="001D3C70" w:rsidRPr="004E1952" w:rsidRDefault="001D3C70" w:rsidP="004E1952">
      <w:pPr>
        <w:spacing w:line="360" w:lineRule="auto"/>
        <w:rPr>
          <w:rFonts w:ascii="仿宋_GB2312" w:eastAsia="仿宋_GB2312" w:hAnsi="宋体" w:cs="宋体"/>
          <w:sz w:val="24"/>
          <w:szCs w:val="24"/>
        </w:rPr>
      </w:pPr>
    </w:p>
    <w:p w:rsidR="001D3C70" w:rsidRPr="00002DF5" w:rsidRDefault="000F09E2" w:rsidP="004E1952">
      <w:pPr>
        <w:spacing w:line="360" w:lineRule="auto"/>
        <w:rPr>
          <w:rFonts w:ascii="仿宋_GB2312" w:eastAsia="仿宋_GB2312" w:hAnsi="宋体" w:cs="宋体"/>
          <w:b/>
          <w:bCs/>
          <w:color w:val="000000" w:themeColor="text1"/>
          <w:sz w:val="24"/>
          <w:szCs w:val="24"/>
        </w:rPr>
      </w:pPr>
      <w:r w:rsidRPr="00002DF5">
        <w:rPr>
          <w:rFonts w:ascii="仿宋_GB2312" w:eastAsia="仿宋_GB2312" w:hAnsi="宋体" w:cs="宋体" w:hint="eastAsia"/>
          <w:b/>
          <w:bCs/>
          <w:color w:val="000000" w:themeColor="text1"/>
          <w:sz w:val="24"/>
          <w:szCs w:val="24"/>
        </w:rPr>
        <w:t xml:space="preserve">4.2.2 </w:t>
      </w:r>
      <w:r w:rsidR="00666FD9" w:rsidRPr="00002DF5">
        <w:rPr>
          <w:rFonts w:ascii="仿宋_GB2312" w:eastAsia="仿宋_GB2312" w:hAnsi="宋体" w:cs="宋体" w:hint="eastAsia"/>
          <w:b/>
          <w:bCs/>
          <w:color w:val="000000" w:themeColor="text1"/>
          <w:sz w:val="24"/>
          <w:szCs w:val="24"/>
        </w:rPr>
        <w:t>合作方介绍</w:t>
      </w:r>
      <w:r w:rsidRPr="00002DF5">
        <w:rPr>
          <w:rFonts w:ascii="仿宋_GB2312" w:eastAsia="仿宋_GB2312" w:hAnsi="宋体" w:cs="宋体" w:hint="eastAsia"/>
          <w:b/>
          <w:bCs/>
          <w:color w:val="000000" w:themeColor="text1"/>
          <w:sz w:val="24"/>
          <w:szCs w:val="24"/>
        </w:rPr>
        <w:t>：</w:t>
      </w:r>
    </w:p>
    <w:p w:rsidR="001D3C70" w:rsidRPr="004E1952" w:rsidRDefault="000F09E2" w:rsidP="004E1952">
      <w:pPr>
        <w:spacing w:line="360" w:lineRule="auto"/>
        <w:rPr>
          <w:rFonts w:ascii="仿宋_GB2312" w:eastAsia="仿宋_GB2312" w:hAnsi="宋体" w:cs="宋体"/>
          <w:b/>
          <w:bCs/>
          <w:sz w:val="24"/>
          <w:szCs w:val="24"/>
        </w:rPr>
      </w:pPr>
      <w:r w:rsidRPr="004E1952">
        <w:rPr>
          <w:rFonts w:ascii="仿宋_GB2312" w:eastAsia="仿宋_GB2312" w:hAnsi="宋体" w:cs="宋体" w:hint="eastAsia"/>
          <w:sz w:val="24"/>
          <w:szCs w:val="24"/>
        </w:rPr>
        <w:t></w:t>
      </w:r>
      <w:r w:rsidR="00666FD9" w:rsidRPr="004E1952">
        <w:rPr>
          <w:rFonts w:ascii="仿宋_GB2312" w:eastAsia="仿宋_GB2312" w:hAnsi="宋体" w:cs="宋体" w:hint="eastAsia"/>
          <w:b/>
          <w:bCs/>
          <w:sz w:val="24"/>
          <w:szCs w:val="24"/>
        </w:rPr>
        <w:t>国务院</w:t>
      </w:r>
      <w:r w:rsidR="00002DF5">
        <w:rPr>
          <w:rFonts w:ascii="仿宋_GB2312" w:eastAsia="仿宋_GB2312" w:hAnsi="宋体" w:cs="宋体" w:hint="eastAsia"/>
          <w:b/>
          <w:bCs/>
          <w:sz w:val="24"/>
          <w:szCs w:val="24"/>
        </w:rPr>
        <w:t>扶贫开发领导小组办公室</w:t>
      </w:r>
      <w:r w:rsidRPr="004E1952">
        <w:rPr>
          <w:rFonts w:ascii="仿宋_GB2312" w:eastAsia="仿宋_GB2312" w:hAnsi="宋体" w:cs="宋体" w:hint="eastAsia"/>
          <w:b/>
          <w:bCs/>
          <w:sz w:val="24"/>
          <w:szCs w:val="24"/>
        </w:rPr>
        <w:t xml:space="preserve">：  </w:t>
      </w:r>
    </w:p>
    <w:p w:rsidR="001D3C70" w:rsidRPr="00002DF5" w:rsidRDefault="00002DF5" w:rsidP="00002DF5">
      <w:pPr>
        <w:spacing w:line="360" w:lineRule="auto"/>
        <w:ind w:firstLineChars="200" w:firstLine="480"/>
        <w:rPr>
          <w:rFonts w:ascii="仿宋_GB2312" w:eastAsia="仿宋_GB2312" w:hAnsi="宋体" w:cs="宋体"/>
          <w:kern w:val="0"/>
          <w:sz w:val="24"/>
          <w:szCs w:val="24"/>
          <w:shd w:val="clear" w:color="auto" w:fill="FFFFFF"/>
        </w:rPr>
      </w:pPr>
      <w:r w:rsidRPr="00002DF5">
        <w:rPr>
          <w:rFonts w:ascii="仿宋_GB2312" w:eastAsia="仿宋_GB2312" w:hAnsi="宋体" w:cs="宋体" w:hint="eastAsia"/>
          <w:kern w:val="0"/>
          <w:sz w:val="24"/>
          <w:szCs w:val="24"/>
          <w:shd w:val="clear" w:color="auto" w:fill="FFFFFF"/>
        </w:rPr>
        <w:t>国务院扶贫开发领导小组是国务院的议事协调机构，成立于1986年5月，由国务院副总理汪洋同志兼任组长，成员包括国务院办公厅、等多部门的负责同志。领导小组旨在组织调查研究；拟订贫困地区经济开发的方针、政策和规划；协调解决开发建设中的重要问题；督促、检查和总结交流经验；研究拟定扶贫开发工作的政策、规划并组织实施。</w:t>
      </w:r>
    </w:p>
    <w:p w:rsidR="001D3C70" w:rsidRPr="004E1952" w:rsidRDefault="001D3C70" w:rsidP="004E1952">
      <w:pPr>
        <w:spacing w:line="360" w:lineRule="auto"/>
        <w:rPr>
          <w:rFonts w:ascii="仿宋_GB2312" w:eastAsia="仿宋_GB2312" w:hAnsi="宋体" w:cs="宋体"/>
          <w:sz w:val="24"/>
          <w:szCs w:val="24"/>
        </w:rPr>
      </w:pPr>
    </w:p>
    <w:p w:rsidR="001D3C70" w:rsidRPr="00991136" w:rsidRDefault="00991136" w:rsidP="00991136">
      <w:pPr>
        <w:spacing w:line="360" w:lineRule="auto"/>
        <w:rPr>
          <w:rFonts w:ascii="仿宋_GB2312" w:eastAsia="仿宋_GB2312" w:hAnsi="宋体" w:cs="宋体"/>
          <w:b/>
          <w:kern w:val="0"/>
          <w:sz w:val="24"/>
          <w:szCs w:val="24"/>
          <w:shd w:val="clear" w:color="auto" w:fill="FFFFFF"/>
        </w:rPr>
      </w:pPr>
      <w:r w:rsidRPr="00991136">
        <w:rPr>
          <w:rFonts w:ascii="仿宋_GB2312" w:eastAsia="仿宋_GB2312" w:hAnsi="宋体" w:cs="宋体"/>
          <w:b/>
          <w:kern w:val="0"/>
          <w:sz w:val="24"/>
          <w:szCs w:val="24"/>
          <w:shd w:val="clear" w:color="auto" w:fill="FFFFFF"/>
        </w:rPr>
        <w:t>中华人民共和国人力资源和社会保障部</w:t>
      </w:r>
      <w:r w:rsidR="000F09E2" w:rsidRPr="00991136">
        <w:rPr>
          <w:rFonts w:ascii="仿宋_GB2312" w:eastAsia="仿宋_GB2312" w:hAnsi="宋体" w:cs="宋体" w:hint="eastAsia"/>
          <w:b/>
          <w:kern w:val="0"/>
          <w:sz w:val="24"/>
          <w:szCs w:val="24"/>
          <w:shd w:val="clear" w:color="auto" w:fill="FFFFFF"/>
        </w:rPr>
        <w:t xml:space="preserve">(MOHRSS): </w:t>
      </w:r>
    </w:p>
    <w:p w:rsidR="001D3C70" w:rsidRPr="00991136" w:rsidRDefault="00ED4A63" w:rsidP="00991136">
      <w:pPr>
        <w:spacing w:line="360" w:lineRule="auto"/>
        <w:ind w:firstLineChars="200" w:firstLine="480"/>
        <w:rPr>
          <w:rFonts w:ascii="仿宋_GB2312" w:eastAsia="仿宋_GB2312" w:hAnsi="宋体" w:cs="宋体"/>
          <w:kern w:val="0"/>
          <w:sz w:val="24"/>
          <w:szCs w:val="24"/>
          <w:shd w:val="clear" w:color="auto" w:fill="FFFFFF"/>
        </w:rPr>
      </w:pPr>
      <w:r w:rsidRPr="00991136">
        <w:rPr>
          <w:rFonts w:ascii="仿宋_GB2312" w:eastAsia="仿宋_GB2312" w:hAnsi="宋体" w:cs="宋体"/>
          <w:kern w:val="0"/>
          <w:sz w:val="24"/>
          <w:szCs w:val="24"/>
          <w:shd w:val="clear" w:color="auto" w:fill="FFFFFF"/>
        </w:rPr>
        <w:t>中华人民共和国人力资源和社会保障部Ministry of Human Resources and Social Security of the People's Republic of China (MOHRSS) 是统筹机关企事业单位人员管理和统筹城乡就业和社会保障政策的中国国家权力机构。</w:t>
      </w:r>
    </w:p>
    <w:p w:rsidR="001D3C70" w:rsidRPr="00991136" w:rsidRDefault="001D3C70" w:rsidP="004E1952">
      <w:pPr>
        <w:spacing w:line="360" w:lineRule="auto"/>
        <w:rPr>
          <w:rFonts w:ascii="仿宋_GB2312" w:eastAsia="仿宋_GB2312" w:hAnsi="宋体" w:cs="宋体"/>
          <w:sz w:val="24"/>
          <w:szCs w:val="24"/>
        </w:rPr>
      </w:pPr>
    </w:p>
    <w:p w:rsidR="001D3C70" w:rsidRPr="004E1952" w:rsidRDefault="00666FD9" w:rsidP="004E1952">
      <w:pPr>
        <w:spacing w:line="360" w:lineRule="auto"/>
        <w:rPr>
          <w:rFonts w:ascii="仿宋_GB2312" w:eastAsia="仿宋_GB2312" w:hAnsi="宋体" w:cs="宋体"/>
          <w:b/>
          <w:bCs/>
          <w:sz w:val="24"/>
          <w:szCs w:val="24"/>
        </w:rPr>
      </w:pPr>
      <w:r w:rsidRPr="004E1952">
        <w:rPr>
          <w:rFonts w:ascii="仿宋_GB2312" w:eastAsia="仿宋_GB2312" w:hAnsi="宋体" w:cs="宋体" w:hint="eastAsia"/>
          <w:b/>
          <w:bCs/>
          <w:sz w:val="24"/>
          <w:szCs w:val="24"/>
        </w:rPr>
        <w:t>地方电商协会</w:t>
      </w:r>
      <w:r w:rsidR="000F09E2" w:rsidRPr="004E1952">
        <w:rPr>
          <w:rFonts w:ascii="仿宋_GB2312" w:eastAsia="仿宋_GB2312" w:hAnsi="宋体" w:cs="宋体" w:hint="eastAsia"/>
          <w:b/>
          <w:bCs/>
          <w:sz w:val="24"/>
          <w:szCs w:val="24"/>
        </w:rPr>
        <w:t xml:space="preserve"> </w:t>
      </w:r>
    </w:p>
    <w:p w:rsidR="001D3C70" w:rsidRDefault="005F7DEF" w:rsidP="005F7DEF">
      <w:pPr>
        <w:spacing w:line="360" w:lineRule="auto"/>
        <w:ind w:firstLineChars="200" w:firstLine="480"/>
        <w:rPr>
          <w:rFonts w:ascii="仿宋_GB2312" w:eastAsia="仿宋_GB2312" w:hAnsi="宋体" w:cs="宋体"/>
          <w:sz w:val="24"/>
          <w:szCs w:val="24"/>
        </w:rPr>
      </w:pPr>
      <w:r w:rsidRPr="005F7DEF">
        <w:rPr>
          <w:rFonts w:ascii="仿宋_GB2312" w:eastAsia="仿宋_GB2312" w:hAnsi="宋体" w:cs="宋体" w:hint="eastAsia"/>
          <w:sz w:val="24"/>
          <w:szCs w:val="24"/>
        </w:rPr>
        <w:t>提供本地培训，培养本地</w:t>
      </w:r>
      <w:r>
        <w:rPr>
          <w:rFonts w:ascii="仿宋_GB2312" w:eastAsia="仿宋_GB2312" w:hAnsi="宋体" w:cs="宋体" w:hint="eastAsia"/>
          <w:sz w:val="24"/>
          <w:szCs w:val="24"/>
        </w:rPr>
        <w:t>讲师培训。它具有一个</w:t>
      </w:r>
      <w:proofErr w:type="gramStart"/>
      <w:r>
        <w:rPr>
          <w:rFonts w:ascii="仿宋_GB2312" w:eastAsia="仿宋_GB2312" w:hAnsi="宋体" w:cs="宋体" w:hint="eastAsia"/>
          <w:sz w:val="24"/>
          <w:szCs w:val="24"/>
        </w:rPr>
        <w:t>区域公益</w:t>
      </w:r>
      <w:proofErr w:type="gramEnd"/>
      <w:r>
        <w:rPr>
          <w:rFonts w:ascii="仿宋_GB2312" w:eastAsia="仿宋_GB2312" w:hAnsi="宋体" w:cs="宋体" w:hint="eastAsia"/>
          <w:sz w:val="24"/>
          <w:szCs w:val="24"/>
        </w:rPr>
        <w:t>组织组成的网络，</w:t>
      </w:r>
      <w:r w:rsidRPr="005F7DEF">
        <w:rPr>
          <w:rFonts w:ascii="仿宋_GB2312" w:eastAsia="仿宋_GB2312" w:hAnsi="宋体" w:cs="宋体" w:hint="eastAsia"/>
          <w:sz w:val="24"/>
          <w:szCs w:val="24"/>
        </w:rPr>
        <w:t>为本地网络运营商的发展提供公共服务，</w:t>
      </w:r>
      <w:proofErr w:type="gramStart"/>
      <w:r w:rsidRPr="005F7DEF">
        <w:rPr>
          <w:rFonts w:ascii="仿宋_GB2312" w:eastAsia="仿宋_GB2312" w:hAnsi="宋体" w:cs="宋体" w:hint="eastAsia"/>
          <w:sz w:val="24"/>
          <w:szCs w:val="24"/>
        </w:rPr>
        <w:t>如协调</w:t>
      </w:r>
      <w:proofErr w:type="gramEnd"/>
      <w:r w:rsidRPr="005F7DEF">
        <w:rPr>
          <w:rFonts w:ascii="仿宋_GB2312" w:eastAsia="仿宋_GB2312" w:hAnsi="宋体" w:cs="宋体" w:hint="eastAsia"/>
          <w:sz w:val="24"/>
          <w:szCs w:val="24"/>
        </w:rPr>
        <w:t>政府业务发展政策，为网络运营商提供机会和机制、培训、沟通、协调网络发展所需的各种市场资源（如仓储、物流、金融支持等）</w:t>
      </w:r>
    </w:p>
    <w:p w:rsidR="00A773DE" w:rsidRPr="004E1952" w:rsidRDefault="00A773DE" w:rsidP="005F7DEF">
      <w:pPr>
        <w:spacing w:line="360" w:lineRule="auto"/>
        <w:ind w:firstLineChars="200" w:firstLine="480"/>
        <w:rPr>
          <w:rFonts w:ascii="仿宋_GB2312" w:eastAsia="仿宋_GB2312" w:hAnsi="宋体" w:cs="宋体"/>
          <w:sz w:val="24"/>
          <w:szCs w:val="24"/>
        </w:rPr>
      </w:pPr>
    </w:p>
    <w:p w:rsidR="001D3C70" w:rsidRDefault="00A773DE" w:rsidP="004E1952">
      <w:pPr>
        <w:spacing w:line="360" w:lineRule="auto"/>
        <w:rPr>
          <w:rFonts w:ascii="仿宋_GB2312" w:eastAsia="仿宋_GB2312" w:hAnsi="宋体" w:cs="宋体"/>
          <w:sz w:val="24"/>
          <w:szCs w:val="24"/>
        </w:rPr>
      </w:pPr>
      <w:r>
        <w:rPr>
          <w:rFonts w:ascii="仿宋_GB2312" w:eastAsia="仿宋_GB2312" w:hAnsi="宋体" w:cs="宋体" w:hint="eastAsia"/>
          <w:b/>
          <w:bCs/>
          <w:sz w:val="24"/>
          <w:szCs w:val="24"/>
        </w:rPr>
        <w:t>中国</w:t>
      </w:r>
      <w:r w:rsidR="00666FD9" w:rsidRPr="004E1952">
        <w:rPr>
          <w:rFonts w:ascii="仿宋_GB2312" w:eastAsia="仿宋_GB2312" w:hAnsi="宋体" w:cs="宋体" w:hint="eastAsia"/>
          <w:b/>
          <w:bCs/>
          <w:sz w:val="24"/>
          <w:szCs w:val="24"/>
        </w:rPr>
        <w:t>连锁经营协会</w:t>
      </w:r>
      <w:r w:rsidR="000F09E2" w:rsidRPr="004E1952">
        <w:rPr>
          <w:rFonts w:ascii="仿宋_GB2312" w:eastAsia="仿宋_GB2312" w:hAnsi="宋体" w:cs="宋体" w:hint="eastAsia"/>
          <w:b/>
          <w:bCs/>
          <w:sz w:val="24"/>
          <w:szCs w:val="24"/>
        </w:rPr>
        <w:t>：</w:t>
      </w:r>
      <w:r w:rsidR="000F09E2" w:rsidRPr="004E1952">
        <w:rPr>
          <w:rFonts w:ascii="仿宋_GB2312" w:eastAsia="仿宋_GB2312" w:hAnsi="宋体" w:cs="宋体" w:hint="eastAsia"/>
          <w:sz w:val="24"/>
          <w:szCs w:val="24"/>
        </w:rPr>
        <w:t xml:space="preserve"> </w:t>
      </w:r>
    </w:p>
    <w:p w:rsidR="005F7DEF" w:rsidRPr="004E1952" w:rsidRDefault="00A773DE" w:rsidP="00A773DE">
      <w:pPr>
        <w:spacing w:line="360" w:lineRule="auto"/>
        <w:ind w:firstLineChars="200" w:firstLine="480"/>
        <w:rPr>
          <w:rFonts w:ascii="仿宋_GB2312" w:eastAsia="仿宋_GB2312" w:hAnsi="宋体" w:cs="宋体"/>
          <w:sz w:val="24"/>
          <w:szCs w:val="24"/>
        </w:rPr>
      </w:pPr>
      <w:r>
        <w:rPr>
          <w:rFonts w:ascii="仿宋_GB2312" w:eastAsia="仿宋_GB2312" w:hAnsi="宋体" w:cs="宋体" w:hint="eastAsia"/>
          <w:sz w:val="24"/>
          <w:szCs w:val="24"/>
        </w:rPr>
        <w:t>中</w:t>
      </w:r>
      <w:r w:rsidR="005F7DEF" w:rsidRPr="005F7DEF">
        <w:rPr>
          <w:rFonts w:ascii="仿宋_GB2312" w:eastAsia="仿宋_GB2312" w:hAnsi="宋体" w:cs="宋体" w:hint="eastAsia"/>
          <w:sz w:val="24"/>
          <w:szCs w:val="24"/>
        </w:rPr>
        <w:t>国连锁经营协会（CCFA）是中国零售和特许经营行业的官方代表。目前，有超过300000的网点1000多个企业成员，包括国内的外资零售商，经销商，供应商，和有关组织。2013</w:t>
      </w:r>
      <w:r w:rsidR="005F7DEF">
        <w:rPr>
          <w:rFonts w:ascii="仿宋_GB2312" w:eastAsia="仿宋_GB2312" w:hAnsi="宋体" w:cs="宋体" w:hint="eastAsia"/>
          <w:sz w:val="24"/>
          <w:szCs w:val="24"/>
        </w:rPr>
        <w:t>年</w:t>
      </w:r>
      <w:r w:rsidR="005F7DEF" w:rsidRPr="005F7DEF">
        <w:rPr>
          <w:rFonts w:ascii="仿宋_GB2312" w:eastAsia="仿宋_GB2312" w:hAnsi="宋体" w:cs="宋体" w:hint="eastAsia"/>
          <w:sz w:val="24"/>
          <w:szCs w:val="24"/>
        </w:rPr>
        <w:t>CCFA零售成员的总销售（特许经营和食品服务不包括在内）约为25000</w:t>
      </w:r>
      <w:r w:rsidR="005F7DEF">
        <w:rPr>
          <w:rFonts w:ascii="仿宋_GB2312" w:eastAsia="仿宋_GB2312" w:hAnsi="宋体" w:cs="宋体" w:hint="eastAsia"/>
          <w:sz w:val="24"/>
          <w:szCs w:val="24"/>
        </w:rPr>
        <w:t>亿元</w:t>
      </w:r>
      <w:r w:rsidR="005F7DEF" w:rsidRPr="005F7DEF">
        <w:rPr>
          <w:rFonts w:ascii="仿宋_GB2312" w:eastAsia="仿宋_GB2312" w:hAnsi="宋体" w:cs="宋体" w:hint="eastAsia"/>
          <w:sz w:val="24"/>
          <w:szCs w:val="24"/>
        </w:rPr>
        <w:t>，为整个社会消费品零售总额占11%。</w:t>
      </w:r>
    </w:p>
    <w:p w:rsidR="001D3C70" w:rsidRPr="004E1952" w:rsidRDefault="001D3C70" w:rsidP="004E1952">
      <w:pPr>
        <w:spacing w:line="360" w:lineRule="auto"/>
        <w:rPr>
          <w:rFonts w:ascii="仿宋_GB2312" w:eastAsia="仿宋_GB2312" w:hAnsi="宋体" w:cs="宋体"/>
          <w:sz w:val="24"/>
          <w:szCs w:val="24"/>
        </w:rPr>
      </w:pPr>
    </w:p>
    <w:p w:rsidR="001D3C70" w:rsidRPr="004E1952" w:rsidRDefault="00666FD9" w:rsidP="004E1952">
      <w:pPr>
        <w:spacing w:line="360" w:lineRule="auto"/>
        <w:rPr>
          <w:rFonts w:ascii="仿宋_GB2312" w:eastAsia="仿宋_GB2312" w:hAnsi="宋体" w:cs="宋体"/>
          <w:b/>
          <w:bCs/>
          <w:sz w:val="24"/>
          <w:szCs w:val="24"/>
        </w:rPr>
      </w:pPr>
      <w:proofErr w:type="gramStart"/>
      <w:r w:rsidRPr="004E1952">
        <w:rPr>
          <w:rFonts w:ascii="仿宋_GB2312" w:eastAsia="仿宋_GB2312" w:hAnsi="宋体" w:cs="宋体" w:hint="eastAsia"/>
          <w:b/>
          <w:bCs/>
          <w:sz w:val="24"/>
          <w:szCs w:val="24"/>
        </w:rPr>
        <w:t>倍能</w:t>
      </w:r>
      <w:r w:rsidR="009F6E7A">
        <w:rPr>
          <w:rFonts w:ascii="仿宋_GB2312" w:eastAsia="仿宋_GB2312" w:hAnsi="宋体" w:cs="宋体" w:hint="eastAsia"/>
          <w:b/>
          <w:bCs/>
          <w:sz w:val="24"/>
          <w:szCs w:val="24"/>
        </w:rPr>
        <w:t>组织</w:t>
      </w:r>
      <w:proofErr w:type="gramEnd"/>
      <w:r w:rsidR="009F6E7A">
        <w:rPr>
          <w:rFonts w:ascii="仿宋_GB2312" w:eastAsia="仿宋_GB2312" w:hAnsi="宋体" w:cs="宋体" w:hint="eastAsia"/>
          <w:b/>
          <w:bCs/>
          <w:sz w:val="24"/>
          <w:szCs w:val="24"/>
        </w:rPr>
        <w:t>能力建设与评估中心</w:t>
      </w:r>
      <w:r w:rsidR="00AA2C68" w:rsidRPr="004E1952">
        <w:rPr>
          <w:rFonts w:ascii="仿宋_GB2312" w:eastAsia="仿宋_GB2312" w:hAnsi="宋体" w:cs="宋体" w:hint="eastAsia"/>
          <w:b/>
          <w:bCs/>
          <w:sz w:val="24"/>
          <w:szCs w:val="24"/>
        </w:rPr>
        <w:t>(CBAC)</w:t>
      </w:r>
      <w:r w:rsidR="000F09E2" w:rsidRPr="004E1952">
        <w:rPr>
          <w:rFonts w:ascii="仿宋_GB2312" w:eastAsia="仿宋_GB2312" w:hAnsi="宋体" w:cs="宋体" w:hint="eastAsia"/>
          <w:b/>
          <w:bCs/>
          <w:sz w:val="24"/>
          <w:szCs w:val="24"/>
        </w:rPr>
        <w:t xml:space="preserve">: </w:t>
      </w:r>
    </w:p>
    <w:p w:rsidR="001D3C70" w:rsidRPr="004E1952" w:rsidRDefault="009F6E7A" w:rsidP="009F6E7A">
      <w:pPr>
        <w:spacing w:line="360" w:lineRule="auto"/>
        <w:ind w:firstLineChars="200" w:firstLine="480"/>
        <w:rPr>
          <w:rFonts w:ascii="仿宋_GB2312" w:eastAsia="仿宋_GB2312" w:hAnsi="宋体" w:cs="宋体"/>
          <w:sz w:val="24"/>
          <w:szCs w:val="24"/>
        </w:rPr>
      </w:pPr>
      <w:proofErr w:type="gramStart"/>
      <w:r w:rsidRPr="009F6E7A">
        <w:rPr>
          <w:rFonts w:ascii="仿宋_GB2312" w:eastAsia="仿宋_GB2312" w:hAnsi="宋体" w:cs="宋体" w:hint="eastAsia"/>
          <w:sz w:val="24"/>
          <w:szCs w:val="24"/>
        </w:rPr>
        <w:t>倍能公益</w:t>
      </w:r>
      <w:proofErr w:type="gramEnd"/>
      <w:r w:rsidRPr="009F6E7A">
        <w:rPr>
          <w:rFonts w:ascii="仿宋_GB2312" w:eastAsia="仿宋_GB2312" w:hAnsi="宋体" w:cs="宋体" w:hint="eastAsia"/>
          <w:sz w:val="24"/>
          <w:szCs w:val="24"/>
        </w:rPr>
        <w:t>组织能力建设与评估中心（简称</w:t>
      </w:r>
      <w:proofErr w:type="gramStart"/>
      <w:r w:rsidRPr="009F6E7A">
        <w:rPr>
          <w:rFonts w:ascii="仿宋_GB2312" w:eastAsia="仿宋_GB2312" w:hAnsi="宋体" w:cs="宋体" w:hint="eastAsia"/>
          <w:sz w:val="24"/>
          <w:szCs w:val="24"/>
        </w:rPr>
        <w:t>倍</w:t>
      </w:r>
      <w:proofErr w:type="gramEnd"/>
      <w:r w:rsidRPr="009F6E7A">
        <w:rPr>
          <w:rFonts w:ascii="仿宋_GB2312" w:eastAsia="仿宋_GB2312" w:hAnsi="宋体" w:cs="宋体" w:hint="eastAsia"/>
          <w:sz w:val="24"/>
          <w:szCs w:val="24"/>
        </w:rPr>
        <w:t>能中心）2005年初正式注册。作为一个专业性能力建设服务机构，</w:t>
      </w:r>
      <w:proofErr w:type="gramStart"/>
      <w:r w:rsidRPr="009F6E7A">
        <w:rPr>
          <w:rFonts w:ascii="仿宋_GB2312" w:eastAsia="仿宋_GB2312" w:hAnsi="宋体" w:cs="宋体" w:hint="eastAsia"/>
          <w:sz w:val="24"/>
          <w:szCs w:val="24"/>
        </w:rPr>
        <w:t>倍</w:t>
      </w:r>
      <w:proofErr w:type="gramEnd"/>
      <w:r w:rsidRPr="009F6E7A">
        <w:rPr>
          <w:rFonts w:ascii="仿宋_GB2312" w:eastAsia="仿宋_GB2312" w:hAnsi="宋体" w:cs="宋体" w:hint="eastAsia"/>
          <w:sz w:val="24"/>
          <w:szCs w:val="24"/>
        </w:rPr>
        <w:t>能中心一直致力于中国社会组织能力建设。8年来，</w:t>
      </w:r>
      <w:proofErr w:type="gramStart"/>
      <w:r w:rsidRPr="009F6E7A">
        <w:rPr>
          <w:rFonts w:ascii="仿宋_GB2312" w:eastAsia="仿宋_GB2312" w:hAnsi="宋体" w:cs="宋体" w:hint="eastAsia"/>
          <w:sz w:val="24"/>
          <w:szCs w:val="24"/>
        </w:rPr>
        <w:t>倍</w:t>
      </w:r>
      <w:proofErr w:type="gramEnd"/>
      <w:r w:rsidRPr="009F6E7A">
        <w:rPr>
          <w:rFonts w:ascii="仿宋_GB2312" w:eastAsia="仿宋_GB2312" w:hAnsi="宋体" w:cs="宋体" w:hint="eastAsia"/>
          <w:sz w:val="24"/>
          <w:szCs w:val="24"/>
        </w:rPr>
        <w:t>能中心已经在全国各地开展了300多次各类培训、评估、组织发展战略规划、研讨、讲座等顾问和辅导等活动，直接参与</w:t>
      </w:r>
      <w:proofErr w:type="gramStart"/>
      <w:r w:rsidRPr="009F6E7A">
        <w:rPr>
          <w:rFonts w:ascii="仿宋_GB2312" w:eastAsia="仿宋_GB2312" w:hAnsi="宋体" w:cs="宋体" w:hint="eastAsia"/>
          <w:sz w:val="24"/>
          <w:szCs w:val="24"/>
        </w:rPr>
        <w:t>倍</w:t>
      </w:r>
      <w:proofErr w:type="gramEnd"/>
      <w:r w:rsidRPr="009F6E7A">
        <w:rPr>
          <w:rFonts w:ascii="仿宋_GB2312" w:eastAsia="仿宋_GB2312" w:hAnsi="宋体" w:cs="宋体" w:hint="eastAsia"/>
          <w:sz w:val="24"/>
          <w:szCs w:val="24"/>
        </w:rPr>
        <w:t>能活动的机构5000多家，受益人数50000多人次。</w:t>
      </w:r>
    </w:p>
    <w:p w:rsidR="001D3C70" w:rsidRPr="004E1952" w:rsidRDefault="001D3C70" w:rsidP="004E1952">
      <w:pPr>
        <w:spacing w:line="360" w:lineRule="auto"/>
        <w:rPr>
          <w:rFonts w:ascii="仿宋_GB2312" w:eastAsia="仿宋_GB2312"/>
          <w:sz w:val="24"/>
          <w:szCs w:val="24"/>
        </w:rPr>
      </w:pPr>
    </w:p>
    <w:p w:rsidR="001D3C70" w:rsidRPr="0037503F" w:rsidRDefault="0037503F" w:rsidP="0037503F">
      <w:pPr>
        <w:pStyle w:val="1"/>
        <w:spacing w:line="360" w:lineRule="auto"/>
        <w:jc w:val="center"/>
        <w:rPr>
          <w:rFonts w:ascii="仿宋_GB2312" w:eastAsia="仿宋_GB2312" w:hAnsi="Times New Roman"/>
          <w:bCs w:val="0"/>
          <w:sz w:val="30"/>
          <w:szCs w:val="30"/>
        </w:rPr>
      </w:pPr>
      <w:bookmarkStart w:id="7" w:name="_Toc427956876"/>
      <w:r>
        <w:rPr>
          <w:rFonts w:ascii="仿宋_GB2312" w:eastAsia="仿宋_GB2312" w:hAnsi="Times New Roman" w:hint="eastAsia"/>
          <w:bCs w:val="0"/>
          <w:sz w:val="30"/>
          <w:szCs w:val="30"/>
        </w:rPr>
        <w:t xml:space="preserve">第五章 </w:t>
      </w:r>
      <w:r w:rsidR="00666FD9" w:rsidRPr="0037503F">
        <w:rPr>
          <w:rFonts w:ascii="仿宋_GB2312" w:eastAsia="仿宋_GB2312" w:hAnsi="Times New Roman" w:hint="eastAsia"/>
          <w:bCs w:val="0"/>
          <w:sz w:val="30"/>
          <w:szCs w:val="30"/>
        </w:rPr>
        <w:t>项目预算</w:t>
      </w:r>
      <w:bookmarkEnd w:id="7"/>
    </w:p>
    <w:tbl>
      <w:tblPr>
        <w:tblW w:w="9638" w:type="dxa"/>
        <w:jc w:val="center"/>
        <w:tblLayout w:type="fixed"/>
        <w:tblCellMar>
          <w:left w:w="57" w:type="dxa"/>
          <w:right w:w="57" w:type="dxa"/>
        </w:tblCellMar>
        <w:tblLook w:val="04A0"/>
      </w:tblPr>
      <w:tblGrid>
        <w:gridCol w:w="5589"/>
        <w:gridCol w:w="1134"/>
        <w:gridCol w:w="1559"/>
        <w:gridCol w:w="1356"/>
      </w:tblGrid>
      <w:tr w:rsidR="001D3C70" w:rsidRPr="004E1952">
        <w:trPr>
          <w:trHeight w:val="454"/>
          <w:jc w:val="center"/>
        </w:trPr>
        <w:tc>
          <w:tcPr>
            <w:tcW w:w="5589" w:type="dxa"/>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tcPr>
          <w:p w:rsidR="001D3C70" w:rsidRPr="004E1952" w:rsidRDefault="000F09E2" w:rsidP="004E1952">
            <w:pPr>
              <w:widowControl/>
              <w:spacing w:line="360" w:lineRule="auto"/>
              <w:jc w:val="center"/>
              <w:rPr>
                <w:rFonts w:ascii="仿宋_GB2312" w:eastAsia="仿宋_GB2312" w:hAnsi="Times New Roman"/>
                <w:b/>
                <w:bCs/>
                <w:kern w:val="0"/>
                <w:sz w:val="24"/>
                <w:szCs w:val="24"/>
              </w:rPr>
            </w:pPr>
            <w:r w:rsidRPr="004E1952">
              <w:rPr>
                <w:rFonts w:ascii="仿宋_GB2312" w:eastAsia="仿宋_GB2312" w:hAnsi="Times New Roman" w:hint="eastAsia"/>
                <w:b/>
                <w:bCs/>
                <w:kern w:val="0"/>
                <w:sz w:val="24"/>
                <w:szCs w:val="24"/>
              </w:rPr>
              <w:t>内容</w:t>
            </w:r>
          </w:p>
        </w:tc>
        <w:tc>
          <w:tcPr>
            <w:tcW w:w="1134" w:type="dxa"/>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tcPr>
          <w:p w:rsidR="001D3C70" w:rsidRPr="004E1952" w:rsidRDefault="000F09E2" w:rsidP="004E1952">
            <w:pPr>
              <w:widowControl/>
              <w:spacing w:line="360" w:lineRule="auto"/>
              <w:jc w:val="center"/>
              <w:rPr>
                <w:rFonts w:ascii="仿宋_GB2312" w:eastAsia="仿宋_GB2312" w:hAnsi="Times New Roman"/>
                <w:b/>
                <w:bCs/>
                <w:kern w:val="0"/>
                <w:sz w:val="24"/>
                <w:szCs w:val="24"/>
              </w:rPr>
            </w:pPr>
            <w:r w:rsidRPr="004E1952">
              <w:rPr>
                <w:rFonts w:ascii="仿宋_GB2312" w:eastAsia="仿宋_GB2312" w:hAnsi="Times New Roman" w:hint="eastAsia"/>
                <w:b/>
                <w:bCs/>
                <w:kern w:val="0"/>
                <w:sz w:val="24"/>
                <w:szCs w:val="24"/>
              </w:rPr>
              <w:t>单位</w:t>
            </w:r>
          </w:p>
        </w:tc>
        <w:tc>
          <w:tcPr>
            <w:tcW w:w="1559" w:type="dxa"/>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tcPr>
          <w:p w:rsidR="001D3C70" w:rsidRPr="004E1952" w:rsidRDefault="000F09E2" w:rsidP="004E1952">
            <w:pPr>
              <w:widowControl/>
              <w:spacing w:line="360" w:lineRule="auto"/>
              <w:jc w:val="center"/>
              <w:rPr>
                <w:rFonts w:ascii="仿宋_GB2312" w:eastAsia="仿宋_GB2312" w:hAnsi="Times New Roman"/>
                <w:b/>
                <w:bCs/>
                <w:kern w:val="0"/>
                <w:sz w:val="24"/>
                <w:szCs w:val="24"/>
              </w:rPr>
            </w:pPr>
            <w:r w:rsidRPr="004E1952">
              <w:rPr>
                <w:rFonts w:ascii="仿宋_GB2312" w:eastAsia="仿宋_GB2312" w:hAnsi="Times New Roman" w:hint="eastAsia"/>
                <w:b/>
                <w:bCs/>
                <w:kern w:val="0"/>
                <w:sz w:val="24"/>
                <w:szCs w:val="24"/>
              </w:rPr>
              <w:t>单价</w:t>
            </w:r>
          </w:p>
        </w:tc>
        <w:tc>
          <w:tcPr>
            <w:tcW w:w="1356" w:type="dxa"/>
            <w:tcBorders>
              <w:top w:val="single" w:sz="8" w:space="0" w:color="auto"/>
              <w:left w:val="single" w:sz="4" w:space="0" w:color="auto"/>
              <w:bottom w:val="single" w:sz="4" w:space="0" w:color="auto"/>
              <w:right w:val="single" w:sz="8" w:space="0" w:color="000000"/>
            </w:tcBorders>
            <w:shd w:val="clear" w:color="auto" w:fill="BFBFBF" w:themeFill="background1" w:themeFillShade="BF"/>
            <w:vAlign w:val="center"/>
          </w:tcPr>
          <w:p w:rsidR="001D3C70" w:rsidRPr="004E1952" w:rsidRDefault="000F09E2" w:rsidP="004E1952">
            <w:pPr>
              <w:widowControl/>
              <w:spacing w:line="360" w:lineRule="auto"/>
              <w:jc w:val="center"/>
              <w:rPr>
                <w:rFonts w:ascii="仿宋_GB2312" w:eastAsia="仿宋_GB2312" w:hAnsi="Times New Roman"/>
                <w:b/>
                <w:bCs/>
                <w:kern w:val="0"/>
                <w:sz w:val="24"/>
                <w:szCs w:val="24"/>
              </w:rPr>
            </w:pPr>
            <w:r w:rsidRPr="004E1952">
              <w:rPr>
                <w:rFonts w:ascii="仿宋_GB2312" w:eastAsia="仿宋_GB2312" w:hAnsi="Times New Roman" w:hint="eastAsia"/>
                <w:b/>
                <w:bCs/>
                <w:kern w:val="0"/>
                <w:sz w:val="24"/>
                <w:szCs w:val="24"/>
              </w:rPr>
              <w:t>合计</w:t>
            </w:r>
          </w:p>
        </w:tc>
      </w:tr>
      <w:tr w:rsidR="001D3C70" w:rsidRPr="004E1952">
        <w:trPr>
          <w:trHeight w:val="454"/>
          <w:jc w:val="center"/>
        </w:trPr>
        <w:tc>
          <w:tcPr>
            <w:tcW w:w="9638" w:type="dxa"/>
            <w:gridSpan w:val="4"/>
            <w:tcBorders>
              <w:top w:val="single" w:sz="4" w:space="0" w:color="auto"/>
              <w:left w:val="single" w:sz="8" w:space="0" w:color="auto"/>
              <w:bottom w:val="single" w:sz="4" w:space="0" w:color="auto"/>
              <w:right w:val="single" w:sz="8" w:space="0" w:color="000000"/>
            </w:tcBorders>
            <w:shd w:val="clear" w:color="auto" w:fill="C2D69B" w:themeFill="accent3" w:themeFillTint="99"/>
            <w:vAlign w:val="center"/>
          </w:tcPr>
          <w:p w:rsidR="001D3C70" w:rsidRPr="004E1952" w:rsidRDefault="000F09E2" w:rsidP="004E1952">
            <w:pPr>
              <w:widowControl/>
              <w:spacing w:line="360" w:lineRule="auto"/>
              <w:jc w:val="left"/>
              <w:rPr>
                <w:rFonts w:ascii="仿宋_GB2312" w:eastAsia="仿宋_GB2312" w:hAnsi="Times New Roman"/>
                <w:b/>
                <w:bCs/>
                <w:kern w:val="0"/>
                <w:sz w:val="24"/>
                <w:szCs w:val="24"/>
              </w:rPr>
            </w:pPr>
            <w:r w:rsidRPr="004E1952">
              <w:rPr>
                <w:rFonts w:ascii="仿宋_GB2312" w:eastAsia="仿宋_GB2312" w:hAnsi="Times New Roman" w:hint="eastAsia"/>
                <w:b/>
                <w:bCs/>
                <w:kern w:val="0"/>
                <w:sz w:val="24"/>
                <w:szCs w:val="24"/>
              </w:rPr>
              <w:t>拨付</w:t>
            </w:r>
            <w:proofErr w:type="gramStart"/>
            <w:r w:rsidRPr="004E1952">
              <w:rPr>
                <w:rFonts w:ascii="仿宋_GB2312" w:eastAsia="仿宋_GB2312" w:hAnsi="Times New Roman" w:hint="eastAsia"/>
                <w:b/>
                <w:bCs/>
                <w:kern w:val="0"/>
                <w:sz w:val="24"/>
                <w:szCs w:val="24"/>
              </w:rPr>
              <w:t>到友成账户</w:t>
            </w:r>
            <w:proofErr w:type="gramEnd"/>
          </w:p>
        </w:tc>
      </w:tr>
      <w:tr w:rsidR="001D3C70" w:rsidRPr="004E1952">
        <w:trPr>
          <w:trHeight w:val="454"/>
          <w:jc w:val="center"/>
        </w:trPr>
        <w:tc>
          <w:tcPr>
            <w:tcW w:w="9638" w:type="dxa"/>
            <w:gridSpan w:val="4"/>
            <w:tcBorders>
              <w:top w:val="single" w:sz="8" w:space="0" w:color="auto"/>
              <w:left w:val="single" w:sz="8" w:space="0" w:color="auto"/>
              <w:bottom w:val="single" w:sz="4" w:space="0" w:color="auto"/>
              <w:right w:val="single" w:sz="8" w:space="0" w:color="000000"/>
            </w:tcBorders>
            <w:shd w:val="clear" w:color="auto" w:fill="BFBFBF" w:themeFill="background1" w:themeFillShade="BF"/>
            <w:vAlign w:val="center"/>
          </w:tcPr>
          <w:p w:rsidR="001D3C70" w:rsidRPr="004E1952" w:rsidRDefault="000F09E2" w:rsidP="004E1952">
            <w:pPr>
              <w:widowControl/>
              <w:spacing w:line="360" w:lineRule="auto"/>
              <w:jc w:val="left"/>
              <w:rPr>
                <w:rFonts w:ascii="仿宋_GB2312" w:eastAsia="仿宋_GB2312" w:hAnsi="Times New Roman"/>
                <w:b/>
                <w:bCs/>
                <w:kern w:val="0"/>
                <w:sz w:val="24"/>
                <w:szCs w:val="24"/>
              </w:rPr>
            </w:pPr>
            <w:r w:rsidRPr="004E1952">
              <w:rPr>
                <w:rFonts w:ascii="仿宋_GB2312" w:eastAsia="仿宋_GB2312" w:hAnsi="Times New Roman" w:hint="eastAsia"/>
                <w:b/>
                <w:bCs/>
                <w:kern w:val="0"/>
                <w:sz w:val="24"/>
                <w:szCs w:val="24"/>
              </w:rPr>
              <w:t>课程和教材开发</w:t>
            </w:r>
          </w:p>
        </w:tc>
      </w:tr>
      <w:tr w:rsidR="001D3C70" w:rsidRPr="004E1952">
        <w:trPr>
          <w:trHeight w:val="1775"/>
          <w:jc w:val="center"/>
        </w:trPr>
        <w:tc>
          <w:tcPr>
            <w:tcW w:w="5589" w:type="dxa"/>
            <w:tcBorders>
              <w:top w:val="nil"/>
              <w:left w:val="single" w:sz="8" w:space="0" w:color="auto"/>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课程和教材开发-专家费：</w:t>
            </w:r>
          </w:p>
          <w:p w:rsidR="001D3C70" w:rsidRPr="004E1952" w:rsidRDefault="001D3C70" w:rsidP="004E1952">
            <w:pPr>
              <w:widowControl/>
              <w:spacing w:line="360" w:lineRule="auto"/>
              <w:jc w:val="left"/>
              <w:rPr>
                <w:rFonts w:ascii="仿宋_GB2312" w:eastAsia="仿宋_GB2312" w:hAnsi="Times New Roman"/>
                <w:kern w:val="0"/>
                <w:sz w:val="24"/>
                <w:szCs w:val="24"/>
              </w:rPr>
            </w:pPr>
          </w:p>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包括聘请参与录制在线课程的专家劳务费，差旅住宿费等</w:t>
            </w:r>
          </w:p>
        </w:tc>
        <w:tc>
          <w:tcPr>
            <w:tcW w:w="1134" w:type="dxa"/>
            <w:tcBorders>
              <w:top w:val="nil"/>
              <w:left w:val="nil"/>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1 time</w:t>
            </w:r>
          </w:p>
        </w:tc>
        <w:tc>
          <w:tcPr>
            <w:tcW w:w="1559" w:type="dxa"/>
            <w:tcBorders>
              <w:top w:val="nil"/>
              <w:left w:val="nil"/>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$35,000</w:t>
            </w:r>
          </w:p>
        </w:tc>
        <w:tc>
          <w:tcPr>
            <w:tcW w:w="1356" w:type="dxa"/>
            <w:tcBorders>
              <w:top w:val="nil"/>
              <w:left w:val="nil"/>
              <w:bottom w:val="single" w:sz="4" w:space="0" w:color="auto"/>
              <w:right w:val="single" w:sz="8" w:space="0" w:color="auto"/>
            </w:tcBorders>
            <w:vAlign w:val="center"/>
          </w:tcPr>
          <w:p w:rsidR="001D3C70" w:rsidRPr="004E1952" w:rsidRDefault="000F09E2" w:rsidP="004E1952">
            <w:pPr>
              <w:widowControl/>
              <w:spacing w:line="360" w:lineRule="auto"/>
              <w:jc w:val="righ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$35,000</w:t>
            </w:r>
          </w:p>
        </w:tc>
      </w:tr>
      <w:tr w:rsidR="001D3C70" w:rsidRPr="004E1952">
        <w:trPr>
          <w:trHeight w:val="1455"/>
          <w:jc w:val="center"/>
        </w:trPr>
        <w:tc>
          <w:tcPr>
            <w:tcW w:w="5589" w:type="dxa"/>
            <w:tcBorders>
              <w:top w:val="nil"/>
              <w:left w:val="single" w:sz="8" w:space="0" w:color="auto"/>
              <w:bottom w:val="single" w:sz="4" w:space="0" w:color="auto"/>
              <w:right w:val="single" w:sz="4" w:space="0" w:color="auto"/>
            </w:tcBorders>
            <w:vAlign w:val="center"/>
          </w:tcPr>
          <w:p w:rsidR="001D3C70" w:rsidRPr="004E1952" w:rsidRDefault="001D3C70" w:rsidP="004E1952">
            <w:pPr>
              <w:widowControl/>
              <w:spacing w:line="360" w:lineRule="auto"/>
              <w:jc w:val="left"/>
              <w:rPr>
                <w:rFonts w:ascii="仿宋_GB2312" w:eastAsia="仿宋_GB2312" w:hAnsi="Times New Roman"/>
                <w:kern w:val="0"/>
                <w:sz w:val="24"/>
                <w:szCs w:val="24"/>
              </w:rPr>
            </w:pPr>
          </w:p>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课程和教材开发-在线课程录制费</w:t>
            </w:r>
          </w:p>
          <w:p w:rsidR="001D3C70" w:rsidRPr="004E1952" w:rsidRDefault="001D3C70" w:rsidP="004E1952">
            <w:pPr>
              <w:widowControl/>
              <w:spacing w:line="360" w:lineRule="auto"/>
              <w:jc w:val="left"/>
              <w:rPr>
                <w:rFonts w:ascii="仿宋_GB2312" w:eastAsia="仿宋_GB2312" w:hAnsi="Times New Roman"/>
                <w:kern w:val="0"/>
                <w:sz w:val="24"/>
                <w:szCs w:val="24"/>
              </w:rPr>
            </w:pPr>
          </w:p>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包括课程录制时所需设备的购买或租赁费，以及录制公司的服务费。（按照需45小时，每小时$2000元计算）</w:t>
            </w:r>
          </w:p>
        </w:tc>
        <w:tc>
          <w:tcPr>
            <w:tcW w:w="1134" w:type="dxa"/>
            <w:tcBorders>
              <w:top w:val="nil"/>
              <w:left w:val="nil"/>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1 time</w:t>
            </w:r>
          </w:p>
        </w:tc>
        <w:tc>
          <w:tcPr>
            <w:tcW w:w="1559" w:type="dxa"/>
            <w:tcBorders>
              <w:top w:val="nil"/>
              <w:left w:val="nil"/>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$90,000</w:t>
            </w:r>
          </w:p>
        </w:tc>
        <w:tc>
          <w:tcPr>
            <w:tcW w:w="1356" w:type="dxa"/>
            <w:tcBorders>
              <w:top w:val="nil"/>
              <w:left w:val="nil"/>
              <w:bottom w:val="single" w:sz="4" w:space="0" w:color="auto"/>
              <w:right w:val="single" w:sz="8" w:space="0" w:color="auto"/>
            </w:tcBorders>
            <w:vAlign w:val="center"/>
          </w:tcPr>
          <w:p w:rsidR="001D3C70" w:rsidRPr="004E1952" w:rsidRDefault="000F09E2" w:rsidP="004E1952">
            <w:pPr>
              <w:widowControl/>
              <w:spacing w:line="360" w:lineRule="auto"/>
              <w:jc w:val="righ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$90,000</w:t>
            </w:r>
          </w:p>
        </w:tc>
      </w:tr>
      <w:tr w:rsidR="001D3C70" w:rsidRPr="004E1952">
        <w:trPr>
          <w:trHeight w:val="1269"/>
          <w:jc w:val="center"/>
        </w:trPr>
        <w:tc>
          <w:tcPr>
            <w:tcW w:w="5589" w:type="dxa"/>
            <w:tcBorders>
              <w:top w:val="nil"/>
              <w:left w:val="single" w:sz="8" w:space="0" w:color="auto"/>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课程和教材开发- 后期制作费</w:t>
            </w:r>
          </w:p>
          <w:p w:rsidR="001D3C70" w:rsidRPr="004E1952" w:rsidRDefault="001D3C70" w:rsidP="004E1952">
            <w:pPr>
              <w:widowControl/>
              <w:spacing w:line="360" w:lineRule="auto"/>
              <w:jc w:val="left"/>
              <w:rPr>
                <w:rFonts w:ascii="仿宋_GB2312" w:eastAsia="仿宋_GB2312" w:hAnsi="Times New Roman"/>
                <w:kern w:val="0"/>
                <w:sz w:val="24"/>
                <w:szCs w:val="24"/>
              </w:rPr>
            </w:pPr>
          </w:p>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包括在线课程录制后后期制作费用（40小时的课程的制作费用）</w:t>
            </w:r>
          </w:p>
        </w:tc>
        <w:tc>
          <w:tcPr>
            <w:tcW w:w="1134" w:type="dxa"/>
            <w:tcBorders>
              <w:top w:val="nil"/>
              <w:left w:val="nil"/>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1 time</w:t>
            </w:r>
          </w:p>
        </w:tc>
        <w:tc>
          <w:tcPr>
            <w:tcW w:w="1559" w:type="dxa"/>
            <w:tcBorders>
              <w:top w:val="nil"/>
              <w:left w:val="nil"/>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$75,000</w:t>
            </w:r>
          </w:p>
        </w:tc>
        <w:tc>
          <w:tcPr>
            <w:tcW w:w="1356" w:type="dxa"/>
            <w:tcBorders>
              <w:top w:val="nil"/>
              <w:left w:val="nil"/>
              <w:bottom w:val="single" w:sz="4" w:space="0" w:color="auto"/>
              <w:right w:val="single" w:sz="8" w:space="0" w:color="auto"/>
            </w:tcBorders>
            <w:vAlign w:val="center"/>
          </w:tcPr>
          <w:p w:rsidR="001D3C70" w:rsidRPr="004E1952" w:rsidRDefault="000F09E2" w:rsidP="004E1952">
            <w:pPr>
              <w:widowControl/>
              <w:spacing w:line="360" w:lineRule="auto"/>
              <w:jc w:val="righ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$75,000</w:t>
            </w:r>
          </w:p>
        </w:tc>
      </w:tr>
      <w:tr w:rsidR="001D3C70" w:rsidRPr="004E1952">
        <w:trPr>
          <w:trHeight w:val="454"/>
          <w:jc w:val="center"/>
        </w:trPr>
        <w:tc>
          <w:tcPr>
            <w:tcW w:w="5589" w:type="dxa"/>
            <w:tcBorders>
              <w:top w:val="nil"/>
              <w:left w:val="single" w:sz="8" w:space="0" w:color="auto"/>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课程研发讨论会</w:t>
            </w:r>
          </w:p>
        </w:tc>
        <w:tc>
          <w:tcPr>
            <w:tcW w:w="1134" w:type="dxa"/>
            <w:tcBorders>
              <w:top w:val="nil"/>
              <w:left w:val="nil"/>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2 times</w:t>
            </w:r>
          </w:p>
        </w:tc>
        <w:tc>
          <w:tcPr>
            <w:tcW w:w="1559" w:type="dxa"/>
            <w:tcBorders>
              <w:top w:val="nil"/>
              <w:left w:val="nil"/>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 xml:space="preserve">$4,000 per </w:t>
            </w:r>
            <w:r w:rsidRPr="004E1952">
              <w:rPr>
                <w:rFonts w:ascii="仿宋_GB2312" w:eastAsia="仿宋_GB2312" w:hAnsi="Times New Roman" w:hint="eastAsia"/>
                <w:kern w:val="0"/>
                <w:sz w:val="24"/>
                <w:szCs w:val="24"/>
              </w:rPr>
              <w:lastRenderedPageBreak/>
              <w:t>time</w:t>
            </w:r>
          </w:p>
        </w:tc>
        <w:tc>
          <w:tcPr>
            <w:tcW w:w="1356" w:type="dxa"/>
            <w:tcBorders>
              <w:top w:val="nil"/>
              <w:left w:val="nil"/>
              <w:bottom w:val="single" w:sz="4" w:space="0" w:color="auto"/>
              <w:right w:val="single" w:sz="8" w:space="0" w:color="auto"/>
            </w:tcBorders>
            <w:vAlign w:val="center"/>
          </w:tcPr>
          <w:p w:rsidR="001D3C70" w:rsidRPr="004E1952" w:rsidRDefault="000F09E2" w:rsidP="004E1952">
            <w:pPr>
              <w:widowControl/>
              <w:spacing w:line="360" w:lineRule="auto"/>
              <w:jc w:val="righ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lastRenderedPageBreak/>
              <w:t>$8,000</w:t>
            </w:r>
          </w:p>
        </w:tc>
      </w:tr>
      <w:tr w:rsidR="001D3C70" w:rsidRPr="004E1952">
        <w:trPr>
          <w:trHeight w:val="454"/>
          <w:jc w:val="center"/>
        </w:trPr>
        <w:tc>
          <w:tcPr>
            <w:tcW w:w="5589" w:type="dxa"/>
            <w:tcBorders>
              <w:top w:val="nil"/>
              <w:left w:val="single" w:sz="8" w:space="0" w:color="auto"/>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lastRenderedPageBreak/>
              <w:t>试点培训</w:t>
            </w:r>
          </w:p>
        </w:tc>
        <w:tc>
          <w:tcPr>
            <w:tcW w:w="1134" w:type="dxa"/>
            <w:tcBorders>
              <w:top w:val="nil"/>
              <w:left w:val="nil"/>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2 times</w:t>
            </w:r>
          </w:p>
        </w:tc>
        <w:tc>
          <w:tcPr>
            <w:tcW w:w="1559" w:type="dxa"/>
            <w:tcBorders>
              <w:top w:val="nil"/>
              <w:left w:val="nil"/>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$1,200 per time</w:t>
            </w:r>
          </w:p>
        </w:tc>
        <w:tc>
          <w:tcPr>
            <w:tcW w:w="1356" w:type="dxa"/>
            <w:tcBorders>
              <w:top w:val="nil"/>
              <w:left w:val="nil"/>
              <w:bottom w:val="single" w:sz="4" w:space="0" w:color="auto"/>
              <w:right w:val="single" w:sz="8" w:space="0" w:color="auto"/>
            </w:tcBorders>
            <w:vAlign w:val="center"/>
          </w:tcPr>
          <w:p w:rsidR="001D3C70" w:rsidRPr="004E1952" w:rsidRDefault="000F09E2" w:rsidP="004E1952">
            <w:pPr>
              <w:widowControl/>
              <w:spacing w:line="360" w:lineRule="auto"/>
              <w:jc w:val="righ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$2,400</w:t>
            </w:r>
          </w:p>
        </w:tc>
      </w:tr>
      <w:tr w:rsidR="001D3C70" w:rsidRPr="004E1952">
        <w:trPr>
          <w:trHeight w:val="454"/>
          <w:jc w:val="center"/>
        </w:trPr>
        <w:tc>
          <w:tcPr>
            <w:tcW w:w="5589" w:type="dxa"/>
            <w:tcBorders>
              <w:top w:val="nil"/>
              <w:left w:val="single" w:sz="8" w:space="0" w:color="auto"/>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课程教材印刷</w:t>
            </w:r>
          </w:p>
        </w:tc>
        <w:tc>
          <w:tcPr>
            <w:tcW w:w="1134" w:type="dxa"/>
            <w:tcBorders>
              <w:top w:val="nil"/>
              <w:left w:val="nil"/>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12,000 copies</w:t>
            </w:r>
          </w:p>
        </w:tc>
        <w:tc>
          <w:tcPr>
            <w:tcW w:w="1559" w:type="dxa"/>
            <w:tcBorders>
              <w:top w:val="nil"/>
              <w:left w:val="nil"/>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$6.55per copy</w:t>
            </w:r>
          </w:p>
        </w:tc>
        <w:tc>
          <w:tcPr>
            <w:tcW w:w="1356" w:type="dxa"/>
            <w:tcBorders>
              <w:top w:val="nil"/>
              <w:left w:val="nil"/>
              <w:bottom w:val="single" w:sz="4" w:space="0" w:color="auto"/>
              <w:right w:val="single" w:sz="8" w:space="0" w:color="auto"/>
            </w:tcBorders>
            <w:vAlign w:val="center"/>
          </w:tcPr>
          <w:p w:rsidR="001D3C70" w:rsidRPr="004E1952" w:rsidRDefault="000F09E2" w:rsidP="004E1952">
            <w:pPr>
              <w:widowControl/>
              <w:spacing w:line="360" w:lineRule="auto"/>
              <w:jc w:val="righ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$78,600</w:t>
            </w:r>
          </w:p>
        </w:tc>
      </w:tr>
      <w:tr w:rsidR="001D3C70" w:rsidRPr="004E1952">
        <w:trPr>
          <w:trHeight w:val="454"/>
          <w:jc w:val="center"/>
        </w:trPr>
        <w:tc>
          <w:tcPr>
            <w:tcW w:w="5589" w:type="dxa"/>
            <w:tcBorders>
              <w:top w:val="nil"/>
              <w:left w:val="single" w:sz="8" w:space="0" w:color="auto"/>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b/>
                <w:kern w:val="0"/>
                <w:sz w:val="24"/>
                <w:szCs w:val="24"/>
              </w:rPr>
            </w:pPr>
            <w:r w:rsidRPr="004E1952">
              <w:rPr>
                <w:rFonts w:ascii="仿宋_GB2312" w:eastAsia="仿宋_GB2312" w:hAnsi="Times New Roman" w:hint="eastAsia"/>
                <w:b/>
                <w:kern w:val="0"/>
                <w:sz w:val="24"/>
                <w:szCs w:val="24"/>
              </w:rPr>
              <w:t>课程和教材开发小计</w:t>
            </w:r>
          </w:p>
        </w:tc>
        <w:tc>
          <w:tcPr>
            <w:tcW w:w="1134" w:type="dxa"/>
            <w:tcBorders>
              <w:top w:val="nil"/>
              <w:left w:val="nil"/>
              <w:bottom w:val="single" w:sz="4" w:space="0" w:color="auto"/>
              <w:right w:val="single" w:sz="4" w:space="0" w:color="auto"/>
            </w:tcBorders>
            <w:vAlign w:val="center"/>
          </w:tcPr>
          <w:p w:rsidR="001D3C70" w:rsidRPr="004E1952" w:rsidRDefault="001D3C70" w:rsidP="004E1952">
            <w:pPr>
              <w:widowControl/>
              <w:spacing w:line="360" w:lineRule="auto"/>
              <w:jc w:val="left"/>
              <w:rPr>
                <w:rFonts w:ascii="仿宋_GB2312" w:eastAsia="仿宋_GB2312" w:hAnsi="Times New Roman"/>
                <w:b/>
                <w:kern w:val="0"/>
                <w:sz w:val="24"/>
                <w:szCs w:val="24"/>
              </w:rPr>
            </w:pPr>
          </w:p>
        </w:tc>
        <w:tc>
          <w:tcPr>
            <w:tcW w:w="1559" w:type="dxa"/>
            <w:tcBorders>
              <w:top w:val="nil"/>
              <w:left w:val="nil"/>
              <w:bottom w:val="single" w:sz="4" w:space="0" w:color="auto"/>
              <w:right w:val="single" w:sz="4" w:space="0" w:color="auto"/>
            </w:tcBorders>
            <w:vAlign w:val="center"/>
          </w:tcPr>
          <w:p w:rsidR="001D3C70" w:rsidRPr="004E1952" w:rsidRDefault="001D3C70" w:rsidP="004E1952">
            <w:pPr>
              <w:widowControl/>
              <w:spacing w:line="360" w:lineRule="auto"/>
              <w:jc w:val="left"/>
              <w:rPr>
                <w:rFonts w:ascii="仿宋_GB2312" w:eastAsia="仿宋_GB2312" w:hAnsi="Times New Roman"/>
                <w:b/>
                <w:kern w:val="0"/>
                <w:sz w:val="24"/>
                <w:szCs w:val="24"/>
              </w:rPr>
            </w:pPr>
          </w:p>
        </w:tc>
        <w:tc>
          <w:tcPr>
            <w:tcW w:w="1356" w:type="dxa"/>
            <w:tcBorders>
              <w:top w:val="nil"/>
              <w:left w:val="nil"/>
              <w:bottom w:val="single" w:sz="4" w:space="0" w:color="auto"/>
              <w:right w:val="single" w:sz="8" w:space="0" w:color="auto"/>
            </w:tcBorders>
            <w:vAlign w:val="center"/>
          </w:tcPr>
          <w:p w:rsidR="001D3C70" w:rsidRPr="004E1952" w:rsidRDefault="000F09E2" w:rsidP="004E1952">
            <w:pPr>
              <w:widowControl/>
              <w:spacing w:line="360" w:lineRule="auto"/>
              <w:jc w:val="right"/>
              <w:rPr>
                <w:rFonts w:ascii="仿宋_GB2312" w:eastAsia="仿宋_GB2312" w:hAnsi="Times New Roman"/>
                <w:b/>
                <w:kern w:val="0"/>
                <w:sz w:val="24"/>
                <w:szCs w:val="24"/>
              </w:rPr>
            </w:pPr>
            <w:r w:rsidRPr="004E1952">
              <w:rPr>
                <w:rFonts w:ascii="仿宋_GB2312" w:eastAsia="仿宋_GB2312" w:hAnsi="Times New Roman" w:hint="eastAsia"/>
                <w:b/>
                <w:kern w:val="0"/>
                <w:sz w:val="24"/>
                <w:szCs w:val="24"/>
              </w:rPr>
              <w:t>$289,000</w:t>
            </w:r>
          </w:p>
        </w:tc>
      </w:tr>
      <w:tr w:rsidR="001D3C70" w:rsidRPr="004E1952">
        <w:trPr>
          <w:trHeight w:val="454"/>
          <w:jc w:val="center"/>
        </w:trPr>
        <w:tc>
          <w:tcPr>
            <w:tcW w:w="9638" w:type="dxa"/>
            <w:gridSpan w:val="4"/>
            <w:tcBorders>
              <w:top w:val="single" w:sz="8" w:space="0" w:color="auto"/>
              <w:left w:val="single" w:sz="8" w:space="0" w:color="auto"/>
              <w:bottom w:val="single" w:sz="4" w:space="0" w:color="auto"/>
              <w:right w:val="single" w:sz="8" w:space="0" w:color="000000"/>
            </w:tcBorders>
            <w:shd w:val="clear" w:color="auto" w:fill="BFBFBF" w:themeFill="background1" w:themeFillShade="BF"/>
            <w:vAlign w:val="center"/>
          </w:tcPr>
          <w:p w:rsidR="001D3C70" w:rsidRPr="004E1952" w:rsidRDefault="000F09E2" w:rsidP="004E1952">
            <w:pPr>
              <w:widowControl/>
              <w:spacing w:line="360" w:lineRule="auto"/>
              <w:jc w:val="left"/>
              <w:rPr>
                <w:rFonts w:ascii="仿宋_GB2312" w:eastAsia="仿宋_GB2312" w:hAnsi="Times New Roman"/>
                <w:b/>
                <w:bCs/>
                <w:kern w:val="0"/>
                <w:sz w:val="24"/>
                <w:szCs w:val="24"/>
              </w:rPr>
            </w:pPr>
            <w:r w:rsidRPr="004E1952">
              <w:rPr>
                <w:rFonts w:ascii="仿宋_GB2312" w:eastAsia="仿宋_GB2312" w:hAnsi="Times New Roman" w:hint="eastAsia"/>
                <w:b/>
                <w:bCs/>
                <w:kern w:val="0"/>
                <w:sz w:val="24"/>
                <w:szCs w:val="24"/>
              </w:rPr>
              <w:t>项目人力成本</w:t>
            </w:r>
          </w:p>
        </w:tc>
      </w:tr>
      <w:tr w:rsidR="001D3C70" w:rsidRPr="004E1952">
        <w:trPr>
          <w:trHeight w:val="454"/>
          <w:jc w:val="center"/>
        </w:trPr>
        <w:tc>
          <w:tcPr>
            <w:tcW w:w="5589" w:type="dxa"/>
            <w:tcBorders>
              <w:top w:val="nil"/>
              <w:left w:val="single" w:sz="8" w:space="0" w:color="auto"/>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项目总负责人(10%)</w:t>
            </w:r>
          </w:p>
        </w:tc>
        <w:tc>
          <w:tcPr>
            <w:tcW w:w="1134" w:type="dxa"/>
            <w:tcBorders>
              <w:top w:val="nil"/>
              <w:left w:val="nil"/>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10 months</w:t>
            </w:r>
          </w:p>
        </w:tc>
        <w:tc>
          <w:tcPr>
            <w:tcW w:w="1559" w:type="dxa"/>
            <w:tcBorders>
              <w:top w:val="nil"/>
              <w:left w:val="nil"/>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$960</w:t>
            </w:r>
          </w:p>
        </w:tc>
        <w:tc>
          <w:tcPr>
            <w:tcW w:w="1356" w:type="dxa"/>
            <w:tcBorders>
              <w:top w:val="nil"/>
              <w:left w:val="nil"/>
              <w:bottom w:val="single" w:sz="4" w:space="0" w:color="auto"/>
              <w:right w:val="single" w:sz="8" w:space="0" w:color="auto"/>
            </w:tcBorders>
            <w:vAlign w:val="center"/>
          </w:tcPr>
          <w:p w:rsidR="001D3C70" w:rsidRPr="004E1952" w:rsidRDefault="000F09E2" w:rsidP="004E1952">
            <w:pPr>
              <w:widowControl/>
              <w:spacing w:line="360" w:lineRule="auto"/>
              <w:jc w:val="righ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$9,600</w:t>
            </w:r>
          </w:p>
        </w:tc>
      </w:tr>
      <w:tr w:rsidR="001D3C70" w:rsidRPr="004E1952">
        <w:trPr>
          <w:trHeight w:val="454"/>
          <w:jc w:val="center"/>
        </w:trPr>
        <w:tc>
          <w:tcPr>
            <w:tcW w:w="5589" w:type="dxa"/>
            <w:tcBorders>
              <w:top w:val="nil"/>
              <w:left w:val="single" w:sz="8" w:space="0" w:color="auto"/>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团队负责人(20%)</w:t>
            </w:r>
          </w:p>
        </w:tc>
        <w:tc>
          <w:tcPr>
            <w:tcW w:w="1134" w:type="dxa"/>
            <w:tcBorders>
              <w:top w:val="nil"/>
              <w:left w:val="nil"/>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10 months</w:t>
            </w:r>
          </w:p>
        </w:tc>
        <w:tc>
          <w:tcPr>
            <w:tcW w:w="1559" w:type="dxa"/>
            <w:tcBorders>
              <w:top w:val="nil"/>
              <w:left w:val="nil"/>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$600</w:t>
            </w:r>
          </w:p>
        </w:tc>
        <w:tc>
          <w:tcPr>
            <w:tcW w:w="1356" w:type="dxa"/>
            <w:tcBorders>
              <w:top w:val="nil"/>
              <w:left w:val="nil"/>
              <w:bottom w:val="single" w:sz="4" w:space="0" w:color="auto"/>
              <w:right w:val="single" w:sz="8" w:space="0" w:color="auto"/>
            </w:tcBorders>
            <w:vAlign w:val="center"/>
          </w:tcPr>
          <w:p w:rsidR="001D3C70" w:rsidRPr="004E1952" w:rsidRDefault="000F09E2" w:rsidP="004E1952">
            <w:pPr>
              <w:widowControl/>
              <w:spacing w:line="360" w:lineRule="auto"/>
              <w:jc w:val="righ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$6,000</w:t>
            </w:r>
          </w:p>
        </w:tc>
      </w:tr>
      <w:tr w:rsidR="001D3C70" w:rsidRPr="004E1952">
        <w:trPr>
          <w:trHeight w:val="454"/>
          <w:jc w:val="center"/>
        </w:trPr>
        <w:tc>
          <w:tcPr>
            <w:tcW w:w="5589" w:type="dxa"/>
            <w:tcBorders>
              <w:top w:val="nil"/>
              <w:left w:val="single" w:sz="8" w:space="0" w:color="auto"/>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项目负责人(50% )</w:t>
            </w:r>
          </w:p>
        </w:tc>
        <w:tc>
          <w:tcPr>
            <w:tcW w:w="1134" w:type="dxa"/>
            <w:tcBorders>
              <w:top w:val="nil"/>
              <w:left w:val="nil"/>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10 months</w:t>
            </w:r>
          </w:p>
        </w:tc>
        <w:tc>
          <w:tcPr>
            <w:tcW w:w="1559" w:type="dxa"/>
            <w:tcBorders>
              <w:top w:val="nil"/>
              <w:left w:val="nil"/>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$2,400</w:t>
            </w:r>
          </w:p>
        </w:tc>
        <w:tc>
          <w:tcPr>
            <w:tcW w:w="1356" w:type="dxa"/>
            <w:tcBorders>
              <w:top w:val="nil"/>
              <w:left w:val="nil"/>
              <w:bottom w:val="single" w:sz="4" w:space="0" w:color="auto"/>
              <w:right w:val="single" w:sz="8" w:space="0" w:color="auto"/>
            </w:tcBorders>
            <w:vAlign w:val="center"/>
          </w:tcPr>
          <w:p w:rsidR="001D3C70" w:rsidRPr="004E1952" w:rsidRDefault="000F09E2" w:rsidP="004E1952">
            <w:pPr>
              <w:widowControl/>
              <w:spacing w:line="360" w:lineRule="auto"/>
              <w:jc w:val="righ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$24,000</w:t>
            </w:r>
          </w:p>
        </w:tc>
      </w:tr>
      <w:tr w:rsidR="001D3C70" w:rsidRPr="004E1952">
        <w:trPr>
          <w:trHeight w:val="454"/>
          <w:jc w:val="center"/>
        </w:trPr>
        <w:tc>
          <w:tcPr>
            <w:tcW w:w="5589" w:type="dxa"/>
            <w:tcBorders>
              <w:top w:val="nil"/>
              <w:left w:val="single" w:sz="8" w:space="0" w:color="auto"/>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项目经理(100%)</w:t>
            </w:r>
          </w:p>
        </w:tc>
        <w:tc>
          <w:tcPr>
            <w:tcW w:w="1134" w:type="dxa"/>
            <w:tcBorders>
              <w:top w:val="nil"/>
              <w:left w:val="nil"/>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10 months</w:t>
            </w:r>
          </w:p>
        </w:tc>
        <w:tc>
          <w:tcPr>
            <w:tcW w:w="1559" w:type="dxa"/>
            <w:tcBorders>
              <w:top w:val="nil"/>
              <w:left w:val="nil"/>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$1,800</w:t>
            </w:r>
          </w:p>
        </w:tc>
        <w:tc>
          <w:tcPr>
            <w:tcW w:w="1356" w:type="dxa"/>
            <w:tcBorders>
              <w:top w:val="nil"/>
              <w:left w:val="nil"/>
              <w:bottom w:val="single" w:sz="4" w:space="0" w:color="auto"/>
              <w:right w:val="single" w:sz="8" w:space="0" w:color="auto"/>
            </w:tcBorders>
            <w:vAlign w:val="center"/>
          </w:tcPr>
          <w:p w:rsidR="001D3C70" w:rsidRPr="004E1952" w:rsidRDefault="000F09E2" w:rsidP="004E1952">
            <w:pPr>
              <w:widowControl/>
              <w:spacing w:line="360" w:lineRule="auto"/>
              <w:jc w:val="righ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$18,000</w:t>
            </w:r>
          </w:p>
        </w:tc>
      </w:tr>
      <w:tr w:rsidR="001D3C70" w:rsidRPr="004E1952">
        <w:trPr>
          <w:trHeight w:val="454"/>
          <w:jc w:val="center"/>
        </w:trPr>
        <w:tc>
          <w:tcPr>
            <w:tcW w:w="5589" w:type="dxa"/>
            <w:tcBorders>
              <w:top w:val="nil"/>
              <w:left w:val="single" w:sz="8" w:space="0" w:color="auto"/>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项目官员(100%)</w:t>
            </w:r>
          </w:p>
        </w:tc>
        <w:tc>
          <w:tcPr>
            <w:tcW w:w="1134" w:type="dxa"/>
            <w:tcBorders>
              <w:top w:val="nil"/>
              <w:left w:val="nil"/>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10 months</w:t>
            </w:r>
          </w:p>
        </w:tc>
        <w:tc>
          <w:tcPr>
            <w:tcW w:w="1559" w:type="dxa"/>
            <w:tcBorders>
              <w:top w:val="nil"/>
              <w:left w:val="nil"/>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$1,440</w:t>
            </w:r>
          </w:p>
        </w:tc>
        <w:tc>
          <w:tcPr>
            <w:tcW w:w="1356" w:type="dxa"/>
            <w:tcBorders>
              <w:top w:val="nil"/>
              <w:left w:val="nil"/>
              <w:bottom w:val="single" w:sz="4" w:space="0" w:color="auto"/>
              <w:right w:val="single" w:sz="8" w:space="0" w:color="auto"/>
            </w:tcBorders>
            <w:vAlign w:val="center"/>
          </w:tcPr>
          <w:p w:rsidR="001D3C70" w:rsidRPr="004E1952" w:rsidRDefault="000F09E2" w:rsidP="004E1952">
            <w:pPr>
              <w:widowControl/>
              <w:spacing w:line="360" w:lineRule="auto"/>
              <w:jc w:val="righ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$14,400</w:t>
            </w:r>
          </w:p>
        </w:tc>
      </w:tr>
      <w:tr w:rsidR="001D3C70" w:rsidRPr="004E1952">
        <w:trPr>
          <w:trHeight w:val="454"/>
          <w:jc w:val="center"/>
        </w:trPr>
        <w:tc>
          <w:tcPr>
            <w:tcW w:w="5589" w:type="dxa"/>
            <w:tcBorders>
              <w:top w:val="nil"/>
              <w:left w:val="single" w:sz="8" w:space="0" w:color="auto"/>
              <w:bottom w:val="single" w:sz="8"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b/>
                <w:bCs/>
                <w:kern w:val="0"/>
                <w:sz w:val="24"/>
                <w:szCs w:val="24"/>
              </w:rPr>
            </w:pPr>
            <w:r w:rsidRPr="004E1952">
              <w:rPr>
                <w:rFonts w:ascii="仿宋_GB2312" w:eastAsia="仿宋_GB2312" w:hAnsi="Times New Roman" w:hint="eastAsia"/>
                <w:b/>
                <w:bCs/>
                <w:kern w:val="0"/>
                <w:sz w:val="24"/>
                <w:szCs w:val="24"/>
              </w:rPr>
              <w:t>人力成本小计</w:t>
            </w:r>
          </w:p>
        </w:tc>
        <w:tc>
          <w:tcPr>
            <w:tcW w:w="1134" w:type="dxa"/>
            <w:tcBorders>
              <w:top w:val="nil"/>
              <w:left w:val="nil"/>
              <w:bottom w:val="single" w:sz="8" w:space="0" w:color="auto"/>
              <w:right w:val="single" w:sz="4" w:space="0" w:color="auto"/>
            </w:tcBorders>
            <w:vAlign w:val="center"/>
          </w:tcPr>
          <w:p w:rsidR="001D3C70" w:rsidRPr="004E1952" w:rsidRDefault="001D3C70" w:rsidP="004E1952">
            <w:pPr>
              <w:widowControl/>
              <w:spacing w:line="360" w:lineRule="auto"/>
              <w:jc w:val="left"/>
              <w:rPr>
                <w:rFonts w:ascii="仿宋_GB2312" w:eastAsia="仿宋_GB2312" w:hAnsi="Times New Roman"/>
                <w:kern w:val="0"/>
                <w:sz w:val="24"/>
                <w:szCs w:val="24"/>
              </w:rPr>
            </w:pPr>
          </w:p>
        </w:tc>
        <w:tc>
          <w:tcPr>
            <w:tcW w:w="1559" w:type="dxa"/>
            <w:tcBorders>
              <w:top w:val="nil"/>
              <w:left w:val="nil"/>
              <w:bottom w:val="single" w:sz="8" w:space="0" w:color="auto"/>
              <w:right w:val="single" w:sz="4" w:space="0" w:color="auto"/>
            </w:tcBorders>
            <w:vAlign w:val="center"/>
          </w:tcPr>
          <w:p w:rsidR="001D3C70" w:rsidRPr="004E1952" w:rsidRDefault="001D3C70" w:rsidP="004E1952">
            <w:pPr>
              <w:widowControl/>
              <w:spacing w:line="360" w:lineRule="auto"/>
              <w:jc w:val="left"/>
              <w:rPr>
                <w:rFonts w:ascii="仿宋_GB2312" w:eastAsia="仿宋_GB2312" w:hAnsi="Times New Roman"/>
                <w:kern w:val="0"/>
                <w:sz w:val="24"/>
                <w:szCs w:val="24"/>
              </w:rPr>
            </w:pPr>
          </w:p>
        </w:tc>
        <w:tc>
          <w:tcPr>
            <w:tcW w:w="1356" w:type="dxa"/>
            <w:tcBorders>
              <w:top w:val="nil"/>
              <w:left w:val="nil"/>
              <w:bottom w:val="single" w:sz="8" w:space="0" w:color="auto"/>
              <w:right w:val="single" w:sz="8" w:space="0" w:color="auto"/>
            </w:tcBorders>
            <w:vAlign w:val="center"/>
          </w:tcPr>
          <w:p w:rsidR="001D3C70" w:rsidRPr="004E1952" w:rsidRDefault="000F09E2" w:rsidP="004E1952">
            <w:pPr>
              <w:widowControl/>
              <w:spacing w:line="360" w:lineRule="auto"/>
              <w:jc w:val="right"/>
              <w:rPr>
                <w:rFonts w:ascii="仿宋_GB2312" w:eastAsia="仿宋_GB2312" w:hAnsi="Times New Roman"/>
                <w:b/>
                <w:bCs/>
                <w:kern w:val="0"/>
                <w:sz w:val="24"/>
                <w:szCs w:val="24"/>
              </w:rPr>
            </w:pPr>
            <w:r w:rsidRPr="004E1952">
              <w:rPr>
                <w:rFonts w:ascii="仿宋_GB2312" w:eastAsia="仿宋_GB2312" w:hAnsi="Times New Roman" w:hint="eastAsia"/>
                <w:b/>
                <w:bCs/>
                <w:kern w:val="0"/>
                <w:sz w:val="24"/>
                <w:szCs w:val="24"/>
              </w:rPr>
              <w:t>$72,000</w:t>
            </w:r>
          </w:p>
        </w:tc>
      </w:tr>
      <w:tr w:rsidR="001D3C70" w:rsidRPr="004E1952">
        <w:trPr>
          <w:trHeight w:val="454"/>
          <w:jc w:val="center"/>
        </w:trPr>
        <w:tc>
          <w:tcPr>
            <w:tcW w:w="9638" w:type="dxa"/>
            <w:gridSpan w:val="4"/>
            <w:tcBorders>
              <w:top w:val="single" w:sz="8" w:space="0" w:color="auto"/>
              <w:left w:val="single" w:sz="8" w:space="0" w:color="auto"/>
              <w:bottom w:val="single" w:sz="4" w:space="0" w:color="auto"/>
              <w:right w:val="single" w:sz="8" w:space="0" w:color="000000"/>
            </w:tcBorders>
            <w:shd w:val="clear" w:color="auto" w:fill="BFBFBF" w:themeFill="background1" w:themeFillShade="BF"/>
            <w:vAlign w:val="center"/>
          </w:tcPr>
          <w:p w:rsidR="001D3C70" w:rsidRPr="004E1952" w:rsidRDefault="000F09E2" w:rsidP="004E1952">
            <w:pPr>
              <w:widowControl/>
              <w:spacing w:line="360" w:lineRule="auto"/>
              <w:jc w:val="left"/>
              <w:rPr>
                <w:rFonts w:ascii="仿宋_GB2312" w:eastAsia="仿宋_GB2312" w:hAnsi="Times New Roman"/>
                <w:b/>
                <w:bCs/>
                <w:kern w:val="0"/>
                <w:sz w:val="24"/>
                <w:szCs w:val="24"/>
              </w:rPr>
            </w:pPr>
            <w:r w:rsidRPr="004E1952">
              <w:rPr>
                <w:rFonts w:ascii="仿宋_GB2312" w:eastAsia="仿宋_GB2312" w:hAnsi="Times New Roman" w:hint="eastAsia"/>
                <w:b/>
                <w:bCs/>
                <w:kern w:val="0"/>
                <w:sz w:val="24"/>
                <w:szCs w:val="24"/>
              </w:rPr>
              <w:t>其他直接费用</w:t>
            </w:r>
          </w:p>
        </w:tc>
      </w:tr>
      <w:tr w:rsidR="001D3C70" w:rsidRPr="004E1952">
        <w:trPr>
          <w:trHeight w:val="454"/>
          <w:jc w:val="center"/>
        </w:trPr>
        <w:tc>
          <w:tcPr>
            <w:tcW w:w="5589" w:type="dxa"/>
            <w:tcBorders>
              <w:top w:val="nil"/>
              <w:left w:val="single" w:sz="8" w:space="0" w:color="auto"/>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差旅费</w:t>
            </w:r>
          </w:p>
        </w:tc>
        <w:tc>
          <w:tcPr>
            <w:tcW w:w="1134" w:type="dxa"/>
            <w:tcBorders>
              <w:top w:val="nil"/>
              <w:left w:val="nil"/>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50 missions</w:t>
            </w:r>
          </w:p>
        </w:tc>
        <w:tc>
          <w:tcPr>
            <w:tcW w:w="1559" w:type="dxa"/>
            <w:tcBorders>
              <w:top w:val="nil"/>
              <w:left w:val="nil"/>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$500 per mission</w:t>
            </w:r>
          </w:p>
        </w:tc>
        <w:tc>
          <w:tcPr>
            <w:tcW w:w="1356" w:type="dxa"/>
            <w:tcBorders>
              <w:top w:val="nil"/>
              <w:left w:val="nil"/>
              <w:bottom w:val="single" w:sz="4" w:space="0" w:color="auto"/>
              <w:right w:val="single" w:sz="8" w:space="0" w:color="auto"/>
            </w:tcBorders>
            <w:vAlign w:val="center"/>
          </w:tcPr>
          <w:p w:rsidR="001D3C70" w:rsidRPr="004E1952" w:rsidRDefault="000F09E2" w:rsidP="004E1952">
            <w:pPr>
              <w:widowControl/>
              <w:spacing w:line="360" w:lineRule="auto"/>
              <w:jc w:val="right"/>
              <w:rPr>
                <w:rFonts w:ascii="仿宋_GB2312" w:eastAsia="仿宋_GB2312" w:hAnsi="Times New Roman"/>
                <w:b/>
                <w:kern w:val="0"/>
                <w:sz w:val="24"/>
                <w:szCs w:val="24"/>
              </w:rPr>
            </w:pPr>
            <w:r w:rsidRPr="004E1952">
              <w:rPr>
                <w:rFonts w:ascii="仿宋_GB2312" w:eastAsia="仿宋_GB2312" w:hAnsi="Times New Roman" w:hint="eastAsia"/>
                <w:b/>
                <w:kern w:val="0"/>
                <w:sz w:val="24"/>
                <w:szCs w:val="24"/>
              </w:rPr>
              <w:t>$50,000</w:t>
            </w:r>
          </w:p>
        </w:tc>
      </w:tr>
      <w:tr w:rsidR="001D3C70" w:rsidRPr="004E1952">
        <w:trPr>
          <w:trHeight w:val="454"/>
          <w:jc w:val="center"/>
        </w:trPr>
        <w:tc>
          <w:tcPr>
            <w:tcW w:w="9638" w:type="dxa"/>
            <w:gridSpan w:val="4"/>
            <w:tcBorders>
              <w:top w:val="nil"/>
              <w:left w:val="single" w:sz="8" w:space="0" w:color="auto"/>
              <w:bottom w:val="single" w:sz="8" w:space="0" w:color="auto"/>
              <w:right w:val="single" w:sz="8" w:space="0" w:color="auto"/>
            </w:tcBorders>
            <w:vAlign w:val="center"/>
          </w:tcPr>
          <w:p w:rsidR="001D3C70" w:rsidRPr="004E1952" w:rsidRDefault="001D3C70" w:rsidP="004E1952">
            <w:pPr>
              <w:widowControl/>
              <w:spacing w:line="360" w:lineRule="auto"/>
              <w:jc w:val="right"/>
              <w:rPr>
                <w:rFonts w:ascii="仿宋_GB2312" w:eastAsia="仿宋_GB2312" w:hAnsi="Times New Roman"/>
                <w:b/>
                <w:bCs/>
                <w:kern w:val="0"/>
                <w:sz w:val="24"/>
                <w:szCs w:val="24"/>
              </w:rPr>
            </w:pPr>
          </w:p>
        </w:tc>
      </w:tr>
      <w:tr w:rsidR="001D3C70" w:rsidRPr="004E1952">
        <w:trPr>
          <w:trHeight w:val="454"/>
          <w:jc w:val="center"/>
        </w:trPr>
        <w:tc>
          <w:tcPr>
            <w:tcW w:w="5589" w:type="dxa"/>
            <w:tcBorders>
              <w:top w:val="nil"/>
              <w:left w:val="single" w:sz="8" w:space="0" w:color="auto"/>
              <w:bottom w:val="single" w:sz="8" w:space="0" w:color="auto"/>
              <w:right w:val="single" w:sz="4" w:space="0" w:color="auto"/>
            </w:tcBorders>
            <w:shd w:val="clear" w:color="auto" w:fill="FFFF00"/>
            <w:vAlign w:val="center"/>
          </w:tcPr>
          <w:p w:rsidR="001D3C70" w:rsidRPr="004E1952" w:rsidRDefault="000F09E2" w:rsidP="004E1952">
            <w:pPr>
              <w:widowControl/>
              <w:spacing w:line="360" w:lineRule="auto"/>
              <w:jc w:val="left"/>
              <w:rPr>
                <w:rFonts w:ascii="仿宋_GB2312" w:eastAsia="仿宋_GB2312" w:hAnsi="Times New Roman"/>
                <w:b/>
                <w:bCs/>
                <w:kern w:val="0"/>
                <w:sz w:val="24"/>
                <w:szCs w:val="24"/>
              </w:rPr>
            </w:pPr>
            <w:r w:rsidRPr="004E1952">
              <w:rPr>
                <w:rFonts w:ascii="仿宋_GB2312" w:eastAsia="仿宋_GB2312" w:hAnsi="Times New Roman" w:hint="eastAsia"/>
                <w:b/>
                <w:bCs/>
                <w:kern w:val="0"/>
                <w:sz w:val="24"/>
                <w:szCs w:val="24"/>
              </w:rPr>
              <w:t>拨付</w:t>
            </w:r>
            <w:proofErr w:type="gramStart"/>
            <w:r w:rsidRPr="004E1952">
              <w:rPr>
                <w:rFonts w:ascii="仿宋_GB2312" w:eastAsia="仿宋_GB2312" w:hAnsi="Times New Roman" w:hint="eastAsia"/>
                <w:b/>
                <w:bCs/>
                <w:kern w:val="0"/>
                <w:sz w:val="24"/>
                <w:szCs w:val="24"/>
              </w:rPr>
              <w:t>到友成基金</w:t>
            </w:r>
            <w:proofErr w:type="gramEnd"/>
            <w:r w:rsidRPr="004E1952">
              <w:rPr>
                <w:rFonts w:ascii="仿宋_GB2312" w:eastAsia="仿宋_GB2312" w:hAnsi="Times New Roman" w:hint="eastAsia"/>
                <w:b/>
                <w:bCs/>
                <w:kern w:val="0"/>
                <w:sz w:val="24"/>
                <w:szCs w:val="24"/>
              </w:rPr>
              <w:t>会费用合计</w:t>
            </w:r>
          </w:p>
        </w:tc>
        <w:tc>
          <w:tcPr>
            <w:tcW w:w="1134" w:type="dxa"/>
            <w:tcBorders>
              <w:top w:val="nil"/>
              <w:left w:val="nil"/>
              <w:bottom w:val="single" w:sz="8" w:space="0" w:color="auto"/>
              <w:right w:val="single" w:sz="4" w:space="0" w:color="auto"/>
            </w:tcBorders>
            <w:shd w:val="clear" w:color="auto" w:fill="FFFF00"/>
            <w:vAlign w:val="center"/>
          </w:tcPr>
          <w:p w:rsidR="001D3C70" w:rsidRPr="004E1952" w:rsidRDefault="001D3C70" w:rsidP="004E1952">
            <w:pPr>
              <w:widowControl/>
              <w:spacing w:line="360" w:lineRule="auto"/>
              <w:jc w:val="left"/>
              <w:rPr>
                <w:rFonts w:ascii="仿宋_GB2312" w:eastAsia="仿宋_GB2312" w:hAnsi="Times New Roman"/>
                <w:b/>
                <w:bCs/>
                <w:kern w:val="0"/>
                <w:sz w:val="24"/>
                <w:szCs w:val="24"/>
              </w:rPr>
            </w:pPr>
          </w:p>
        </w:tc>
        <w:tc>
          <w:tcPr>
            <w:tcW w:w="1559" w:type="dxa"/>
            <w:tcBorders>
              <w:top w:val="nil"/>
              <w:left w:val="nil"/>
              <w:bottom w:val="single" w:sz="8" w:space="0" w:color="auto"/>
              <w:right w:val="single" w:sz="4" w:space="0" w:color="auto"/>
            </w:tcBorders>
            <w:shd w:val="clear" w:color="auto" w:fill="FFFF00"/>
            <w:vAlign w:val="center"/>
          </w:tcPr>
          <w:p w:rsidR="001D3C70" w:rsidRPr="004E1952" w:rsidRDefault="001D3C70" w:rsidP="004E1952">
            <w:pPr>
              <w:widowControl/>
              <w:spacing w:line="360" w:lineRule="auto"/>
              <w:jc w:val="left"/>
              <w:rPr>
                <w:rFonts w:ascii="仿宋_GB2312" w:eastAsia="仿宋_GB2312" w:hAnsi="Times New Roman"/>
                <w:b/>
                <w:bCs/>
                <w:kern w:val="0"/>
                <w:sz w:val="24"/>
                <w:szCs w:val="24"/>
              </w:rPr>
            </w:pPr>
          </w:p>
        </w:tc>
        <w:tc>
          <w:tcPr>
            <w:tcW w:w="1356" w:type="dxa"/>
            <w:tcBorders>
              <w:top w:val="nil"/>
              <w:left w:val="nil"/>
              <w:bottom w:val="single" w:sz="8" w:space="0" w:color="auto"/>
              <w:right w:val="single" w:sz="8" w:space="0" w:color="auto"/>
            </w:tcBorders>
            <w:shd w:val="clear" w:color="auto" w:fill="FFFF00"/>
            <w:vAlign w:val="center"/>
          </w:tcPr>
          <w:p w:rsidR="001D3C70" w:rsidRPr="004E1952" w:rsidRDefault="000F09E2" w:rsidP="004E1952">
            <w:pPr>
              <w:widowControl/>
              <w:spacing w:line="360" w:lineRule="auto"/>
              <w:jc w:val="right"/>
              <w:rPr>
                <w:rFonts w:ascii="仿宋_GB2312" w:eastAsia="仿宋_GB2312" w:hAnsi="Times New Roman"/>
                <w:b/>
                <w:bCs/>
                <w:kern w:val="0"/>
                <w:sz w:val="24"/>
                <w:szCs w:val="24"/>
              </w:rPr>
            </w:pPr>
            <w:bookmarkStart w:id="8" w:name="RANGE!D8"/>
            <w:bookmarkEnd w:id="8"/>
            <w:r w:rsidRPr="004E1952">
              <w:rPr>
                <w:rFonts w:ascii="仿宋_GB2312" w:eastAsia="仿宋_GB2312" w:hAnsi="Times New Roman" w:hint="eastAsia"/>
                <w:b/>
                <w:bCs/>
                <w:kern w:val="0"/>
                <w:sz w:val="24"/>
                <w:szCs w:val="24"/>
              </w:rPr>
              <w:t>$411,000</w:t>
            </w:r>
          </w:p>
        </w:tc>
      </w:tr>
      <w:tr w:rsidR="001D3C70" w:rsidRPr="004E1952">
        <w:trPr>
          <w:trHeight w:val="454"/>
          <w:jc w:val="center"/>
        </w:trPr>
        <w:tc>
          <w:tcPr>
            <w:tcW w:w="9638" w:type="dxa"/>
            <w:gridSpan w:val="4"/>
            <w:tcBorders>
              <w:top w:val="nil"/>
              <w:left w:val="single" w:sz="8" w:space="0" w:color="auto"/>
              <w:bottom w:val="single" w:sz="8" w:space="0" w:color="auto"/>
              <w:right w:val="single" w:sz="8" w:space="0" w:color="auto"/>
            </w:tcBorders>
            <w:vAlign w:val="center"/>
          </w:tcPr>
          <w:p w:rsidR="001D3C70" w:rsidRPr="004E1952" w:rsidRDefault="001D3C70" w:rsidP="004E1952">
            <w:pPr>
              <w:widowControl/>
              <w:spacing w:line="360" w:lineRule="auto"/>
              <w:jc w:val="right"/>
              <w:rPr>
                <w:rFonts w:ascii="仿宋_GB2312" w:eastAsia="仿宋_GB2312" w:hAnsi="Times New Roman"/>
                <w:b/>
                <w:bCs/>
                <w:kern w:val="0"/>
                <w:sz w:val="24"/>
                <w:szCs w:val="24"/>
              </w:rPr>
            </w:pPr>
          </w:p>
        </w:tc>
      </w:tr>
      <w:tr w:rsidR="001D3C70" w:rsidRPr="004E1952">
        <w:trPr>
          <w:trHeight w:val="454"/>
          <w:jc w:val="center"/>
        </w:trPr>
        <w:tc>
          <w:tcPr>
            <w:tcW w:w="9638" w:type="dxa"/>
            <w:gridSpan w:val="4"/>
            <w:tcBorders>
              <w:top w:val="single" w:sz="8" w:space="0" w:color="auto"/>
              <w:left w:val="single" w:sz="8" w:space="0" w:color="auto"/>
              <w:bottom w:val="nil"/>
              <w:right w:val="single" w:sz="8" w:space="0" w:color="000000"/>
            </w:tcBorders>
            <w:shd w:val="clear" w:color="auto" w:fill="BFBFBF" w:themeFill="background1" w:themeFillShade="BF"/>
            <w:vAlign w:val="center"/>
          </w:tcPr>
          <w:p w:rsidR="001D3C70" w:rsidRPr="004E1952" w:rsidRDefault="000F09E2" w:rsidP="004E1952">
            <w:pPr>
              <w:widowControl/>
              <w:spacing w:line="360" w:lineRule="auto"/>
              <w:jc w:val="left"/>
              <w:rPr>
                <w:rFonts w:ascii="仿宋_GB2312" w:eastAsia="仿宋_GB2312" w:hAnsi="Times New Roman"/>
                <w:b/>
                <w:bCs/>
                <w:kern w:val="0"/>
                <w:sz w:val="24"/>
                <w:szCs w:val="24"/>
              </w:rPr>
            </w:pPr>
            <w:r w:rsidRPr="004E1952">
              <w:rPr>
                <w:rFonts w:ascii="仿宋_GB2312" w:eastAsia="仿宋_GB2312" w:hAnsi="Times New Roman" w:hint="eastAsia"/>
                <w:b/>
                <w:bCs/>
                <w:kern w:val="0"/>
                <w:sz w:val="24"/>
                <w:szCs w:val="24"/>
              </w:rPr>
              <w:t>支付到合作方</w:t>
            </w:r>
          </w:p>
        </w:tc>
      </w:tr>
      <w:tr w:rsidR="001D3C70" w:rsidRPr="004E1952">
        <w:trPr>
          <w:trHeight w:val="567"/>
          <w:jc w:val="center"/>
        </w:trPr>
        <w:tc>
          <w:tcPr>
            <w:tcW w:w="9638" w:type="dxa"/>
            <w:gridSpan w:val="4"/>
            <w:tcBorders>
              <w:top w:val="single" w:sz="4" w:space="0" w:color="auto"/>
              <w:left w:val="single" w:sz="8" w:space="0" w:color="auto"/>
              <w:bottom w:val="single" w:sz="4" w:space="0" w:color="auto"/>
              <w:right w:val="single" w:sz="8" w:space="0" w:color="auto"/>
            </w:tcBorders>
            <w:shd w:val="clear" w:color="auto" w:fill="C2D69B" w:themeFill="accent3" w:themeFillTint="99"/>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b/>
                <w:bCs/>
                <w:kern w:val="0"/>
                <w:sz w:val="24"/>
                <w:szCs w:val="24"/>
              </w:rPr>
              <w:t>MOOC 在线平台</w:t>
            </w:r>
            <w:r w:rsidR="00AD36C7">
              <w:rPr>
                <w:rFonts w:ascii="仿宋_GB2312" w:eastAsia="仿宋_GB2312" w:hAnsi="Times New Roman" w:hint="eastAsia"/>
                <w:b/>
                <w:bCs/>
                <w:kern w:val="0"/>
                <w:sz w:val="24"/>
                <w:szCs w:val="24"/>
              </w:rPr>
              <w:t>-睢宁县电子商务协会</w:t>
            </w:r>
          </w:p>
        </w:tc>
      </w:tr>
      <w:tr w:rsidR="001D3C70" w:rsidRPr="004E1952">
        <w:trPr>
          <w:trHeight w:val="567"/>
          <w:jc w:val="center"/>
        </w:trPr>
        <w:tc>
          <w:tcPr>
            <w:tcW w:w="5589" w:type="dxa"/>
            <w:tcBorders>
              <w:top w:val="single" w:sz="4" w:space="0" w:color="auto"/>
              <w:left w:val="single" w:sz="8" w:space="0" w:color="auto"/>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MOOC在线平台的建设以及维护</w:t>
            </w:r>
          </w:p>
        </w:tc>
        <w:tc>
          <w:tcPr>
            <w:tcW w:w="1134" w:type="dxa"/>
            <w:tcBorders>
              <w:top w:val="single" w:sz="4" w:space="0" w:color="auto"/>
              <w:left w:val="nil"/>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1 year</w:t>
            </w:r>
          </w:p>
        </w:tc>
        <w:tc>
          <w:tcPr>
            <w:tcW w:w="1559" w:type="dxa"/>
            <w:tcBorders>
              <w:top w:val="single" w:sz="4" w:space="0" w:color="auto"/>
              <w:left w:val="nil"/>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$100,000</w:t>
            </w:r>
          </w:p>
        </w:tc>
        <w:tc>
          <w:tcPr>
            <w:tcW w:w="1356" w:type="dxa"/>
            <w:tcBorders>
              <w:top w:val="single" w:sz="4" w:space="0" w:color="auto"/>
              <w:left w:val="nil"/>
              <w:bottom w:val="single" w:sz="4" w:space="0" w:color="auto"/>
              <w:right w:val="single" w:sz="8" w:space="0" w:color="auto"/>
            </w:tcBorders>
            <w:vAlign w:val="center"/>
          </w:tcPr>
          <w:p w:rsidR="001D3C70" w:rsidRPr="004E1952" w:rsidRDefault="000F09E2" w:rsidP="004E1952">
            <w:pPr>
              <w:widowControl/>
              <w:spacing w:line="360" w:lineRule="auto"/>
              <w:jc w:val="right"/>
              <w:rPr>
                <w:rFonts w:ascii="仿宋_GB2312" w:eastAsia="仿宋_GB2312" w:hAnsi="Times New Roman"/>
                <w:b/>
                <w:kern w:val="0"/>
                <w:sz w:val="24"/>
                <w:szCs w:val="24"/>
              </w:rPr>
            </w:pPr>
            <w:r w:rsidRPr="004E1952">
              <w:rPr>
                <w:rFonts w:ascii="仿宋_GB2312" w:eastAsia="仿宋_GB2312" w:hAnsi="Times New Roman" w:hint="eastAsia"/>
                <w:b/>
                <w:kern w:val="0"/>
                <w:sz w:val="24"/>
                <w:szCs w:val="24"/>
              </w:rPr>
              <w:t>$100,000</w:t>
            </w:r>
          </w:p>
        </w:tc>
      </w:tr>
      <w:tr w:rsidR="001D3C70" w:rsidRPr="004E1952">
        <w:trPr>
          <w:trHeight w:val="567"/>
          <w:jc w:val="center"/>
        </w:trPr>
        <w:tc>
          <w:tcPr>
            <w:tcW w:w="9638" w:type="dxa"/>
            <w:gridSpan w:val="4"/>
            <w:tcBorders>
              <w:top w:val="single" w:sz="4" w:space="0" w:color="auto"/>
              <w:left w:val="single" w:sz="8" w:space="0" w:color="auto"/>
              <w:bottom w:val="single" w:sz="4" w:space="0" w:color="auto"/>
              <w:right w:val="single" w:sz="8" w:space="0" w:color="auto"/>
            </w:tcBorders>
            <w:shd w:val="clear" w:color="auto" w:fill="C2D69B" w:themeFill="accent3" w:themeFillTint="99"/>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b/>
                <w:bCs/>
                <w:kern w:val="0"/>
                <w:sz w:val="24"/>
                <w:szCs w:val="24"/>
              </w:rPr>
              <w:t>审计评估</w:t>
            </w:r>
            <w:r w:rsidR="00AD36C7">
              <w:rPr>
                <w:rFonts w:ascii="仿宋_GB2312" w:eastAsia="仿宋_GB2312" w:hAnsi="Times New Roman" w:hint="eastAsia"/>
                <w:b/>
                <w:bCs/>
                <w:kern w:val="0"/>
                <w:sz w:val="24"/>
                <w:szCs w:val="24"/>
              </w:rPr>
              <w:t>-北京倍能管理咨询有限公司</w:t>
            </w:r>
          </w:p>
        </w:tc>
      </w:tr>
      <w:tr w:rsidR="001D3C70" w:rsidRPr="004E1952">
        <w:trPr>
          <w:trHeight w:val="567"/>
          <w:jc w:val="center"/>
        </w:trPr>
        <w:tc>
          <w:tcPr>
            <w:tcW w:w="5589" w:type="dxa"/>
            <w:tcBorders>
              <w:top w:val="single" w:sz="4" w:space="0" w:color="auto"/>
              <w:left w:val="single" w:sz="8" w:space="0" w:color="auto"/>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第三方审计评估</w:t>
            </w:r>
          </w:p>
        </w:tc>
        <w:tc>
          <w:tcPr>
            <w:tcW w:w="1134" w:type="dxa"/>
            <w:tcBorders>
              <w:top w:val="single" w:sz="4" w:space="0" w:color="auto"/>
              <w:left w:val="nil"/>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1 time</w:t>
            </w:r>
          </w:p>
        </w:tc>
        <w:tc>
          <w:tcPr>
            <w:tcW w:w="1559" w:type="dxa"/>
            <w:tcBorders>
              <w:top w:val="single" w:sz="4" w:space="0" w:color="auto"/>
              <w:left w:val="nil"/>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$12,500 for each province</w:t>
            </w:r>
          </w:p>
        </w:tc>
        <w:tc>
          <w:tcPr>
            <w:tcW w:w="1356" w:type="dxa"/>
            <w:tcBorders>
              <w:top w:val="single" w:sz="4" w:space="0" w:color="auto"/>
              <w:left w:val="nil"/>
              <w:bottom w:val="single" w:sz="4" w:space="0" w:color="auto"/>
              <w:right w:val="single" w:sz="8" w:space="0" w:color="auto"/>
            </w:tcBorders>
            <w:vAlign w:val="center"/>
          </w:tcPr>
          <w:p w:rsidR="001D3C70" w:rsidRPr="004E1952" w:rsidRDefault="000F09E2" w:rsidP="004E1952">
            <w:pPr>
              <w:widowControl/>
              <w:spacing w:line="360" w:lineRule="auto"/>
              <w:jc w:val="right"/>
              <w:rPr>
                <w:rFonts w:ascii="仿宋_GB2312" w:eastAsia="仿宋_GB2312" w:hAnsi="Times New Roman"/>
                <w:b/>
                <w:kern w:val="0"/>
                <w:sz w:val="24"/>
                <w:szCs w:val="24"/>
              </w:rPr>
            </w:pPr>
            <w:r w:rsidRPr="004E1952">
              <w:rPr>
                <w:rFonts w:ascii="仿宋_GB2312" w:eastAsia="仿宋_GB2312" w:hAnsi="Times New Roman" w:hint="eastAsia"/>
                <w:b/>
                <w:kern w:val="0"/>
                <w:sz w:val="24"/>
                <w:szCs w:val="24"/>
              </w:rPr>
              <w:t>$50,000</w:t>
            </w:r>
          </w:p>
        </w:tc>
      </w:tr>
      <w:tr w:rsidR="001D3C70" w:rsidRPr="004E1952">
        <w:trPr>
          <w:trHeight w:val="567"/>
          <w:jc w:val="center"/>
        </w:trPr>
        <w:tc>
          <w:tcPr>
            <w:tcW w:w="9638" w:type="dxa"/>
            <w:gridSpan w:val="4"/>
            <w:tcBorders>
              <w:top w:val="single" w:sz="4" w:space="0" w:color="auto"/>
              <w:left w:val="single" w:sz="8" w:space="0" w:color="auto"/>
              <w:bottom w:val="single" w:sz="4" w:space="0" w:color="auto"/>
              <w:right w:val="single" w:sz="8" w:space="0" w:color="auto"/>
            </w:tcBorders>
            <w:shd w:val="clear" w:color="auto" w:fill="C2D69B" w:themeFill="accent3" w:themeFillTint="99"/>
            <w:vAlign w:val="center"/>
          </w:tcPr>
          <w:p w:rsidR="001D3C70" w:rsidRPr="00DA3FC6" w:rsidRDefault="000F09E2" w:rsidP="004E1952">
            <w:pPr>
              <w:widowControl/>
              <w:spacing w:line="360" w:lineRule="auto"/>
              <w:jc w:val="left"/>
              <w:rPr>
                <w:rFonts w:ascii="仿宋_GB2312" w:eastAsia="仿宋_GB2312" w:hAnsi="Times New Roman"/>
                <w:b/>
                <w:bCs/>
                <w:kern w:val="0"/>
                <w:sz w:val="24"/>
                <w:szCs w:val="24"/>
                <w:highlight w:val="darkGreen"/>
              </w:rPr>
            </w:pPr>
            <w:r w:rsidRPr="00DA3FC6">
              <w:rPr>
                <w:rFonts w:ascii="仿宋_GB2312" w:eastAsia="仿宋_GB2312" w:hAnsi="Times New Roman" w:hint="eastAsia"/>
                <w:b/>
                <w:bCs/>
                <w:kern w:val="0"/>
                <w:sz w:val="24"/>
                <w:szCs w:val="24"/>
                <w:highlight w:val="darkGreen"/>
              </w:rPr>
              <w:t>地方合作伙伴</w:t>
            </w:r>
          </w:p>
        </w:tc>
      </w:tr>
      <w:tr w:rsidR="001D3C70" w:rsidRPr="004E1952">
        <w:trPr>
          <w:trHeight w:val="567"/>
          <w:jc w:val="center"/>
        </w:trPr>
        <w:tc>
          <w:tcPr>
            <w:tcW w:w="9638" w:type="dxa"/>
            <w:gridSpan w:val="4"/>
            <w:tcBorders>
              <w:top w:val="single" w:sz="4" w:space="0" w:color="auto"/>
              <w:left w:val="single" w:sz="8" w:space="0" w:color="auto"/>
              <w:bottom w:val="single" w:sz="4" w:space="0" w:color="auto"/>
              <w:right w:val="single" w:sz="8" w:space="0" w:color="auto"/>
            </w:tcBorders>
            <w:vAlign w:val="center"/>
          </w:tcPr>
          <w:p w:rsidR="001D3C70" w:rsidRPr="00DA3FC6" w:rsidRDefault="000F09E2" w:rsidP="004E1952">
            <w:pPr>
              <w:pStyle w:val="10"/>
              <w:widowControl/>
              <w:numPr>
                <w:ilvl w:val="0"/>
                <w:numId w:val="16"/>
              </w:numPr>
              <w:spacing w:line="360" w:lineRule="auto"/>
              <w:ind w:firstLineChars="0"/>
              <w:jc w:val="left"/>
              <w:rPr>
                <w:rFonts w:ascii="仿宋_GB2312" w:eastAsia="仿宋_GB2312" w:hAnsi="Times New Roman"/>
                <w:kern w:val="0"/>
                <w:sz w:val="24"/>
                <w:szCs w:val="24"/>
                <w:highlight w:val="darkGreen"/>
              </w:rPr>
            </w:pPr>
            <w:r w:rsidRPr="00DA3FC6">
              <w:rPr>
                <w:rFonts w:ascii="仿宋_GB2312" w:eastAsia="仿宋_GB2312" w:hAnsi="Times New Roman" w:hint="eastAsia"/>
                <w:b/>
                <w:bCs/>
                <w:kern w:val="0"/>
                <w:sz w:val="24"/>
                <w:szCs w:val="24"/>
                <w:highlight w:val="darkGreen"/>
              </w:rPr>
              <w:t>贵州省</w:t>
            </w:r>
            <w:r w:rsidR="00AD36C7" w:rsidRPr="00DA3FC6">
              <w:rPr>
                <w:rFonts w:ascii="仿宋_GB2312" w:eastAsia="仿宋_GB2312" w:hAnsi="Times New Roman" w:hint="eastAsia"/>
                <w:b/>
                <w:bCs/>
                <w:kern w:val="0"/>
                <w:sz w:val="24"/>
                <w:szCs w:val="24"/>
                <w:highlight w:val="darkGreen"/>
              </w:rPr>
              <w:t>-贵州创淘电子商务有限公司</w:t>
            </w:r>
          </w:p>
        </w:tc>
      </w:tr>
      <w:tr w:rsidR="001D3C70" w:rsidRPr="004E1952">
        <w:trPr>
          <w:trHeight w:val="567"/>
          <w:jc w:val="center"/>
        </w:trPr>
        <w:tc>
          <w:tcPr>
            <w:tcW w:w="5589" w:type="dxa"/>
            <w:tcBorders>
              <w:top w:val="single" w:sz="4" w:space="0" w:color="auto"/>
              <w:left w:val="single" w:sz="8" w:space="0" w:color="auto"/>
              <w:bottom w:val="single" w:sz="4" w:space="0" w:color="auto"/>
              <w:right w:val="single" w:sz="4" w:space="0" w:color="auto"/>
            </w:tcBorders>
            <w:vAlign w:val="center"/>
          </w:tcPr>
          <w:p w:rsidR="001D3C70" w:rsidRPr="00DA3FC6" w:rsidRDefault="001D3C70" w:rsidP="004E1952">
            <w:pPr>
              <w:widowControl/>
              <w:spacing w:line="360" w:lineRule="auto"/>
              <w:jc w:val="left"/>
              <w:rPr>
                <w:rFonts w:ascii="仿宋_GB2312" w:eastAsia="仿宋_GB2312" w:hAnsi="Times New Roman"/>
                <w:bCs/>
                <w:kern w:val="0"/>
                <w:sz w:val="24"/>
                <w:szCs w:val="24"/>
                <w:highlight w:val="darkGreen"/>
              </w:rPr>
            </w:pPr>
          </w:p>
          <w:p w:rsidR="001D3C70" w:rsidRPr="00DA3FC6" w:rsidRDefault="000F09E2" w:rsidP="004E1952">
            <w:pPr>
              <w:widowControl/>
              <w:spacing w:line="360" w:lineRule="auto"/>
              <w:jc w:val="left"/>
              <w:rPr>
                <w:rFonts w:ascii="仿宋_GB2312" w:eastAsia="仿宋_GB2312" w:hAnsi="Times New Roman"/>
                <w:bCs/>
                <w:kern w:val="0"/>
                <w:sz w:val="24"/>
                <w:szCs w:val="24"/>
                <w:highlight w:val="darkGreen"/>
              </w:rPr>
            </w:pPr>
            <w:r w:rsidRPr="00DA3FC6">
              <w:rPr>
                <w:rFonts w:ascii="仿宋_GB2312" w:eastAsia="仿宋_GB2312" w:hAnsi="Times New Roman" w:hint="eastAsia"/>
                <w:bCs/>
                <w:kern w:val="0"/>
                <w:sz w:val="24"/>
                <w:szCs w:val="24"/>
                <w:highlight w:val="darkGreen"/>
              </w:rPr>
              <w:t>学员招募和管理</w:t>
            </w:r>
          </w:p>
          <w:p w:rsidR="001D3C70" w:rsidRPr="00DA3FC6" w:rsidRDefault="001D3C70" w:rsidP="004E1952">
            <w:pPr>
              <w:widowControl/>
              <w:spacing w:line="360" w:lineRule="auto"/>
              <w:jc w:val="left"/>
              <w:rPr>
                <w:rFonts w:ascii="仿宋_GB2312" w:eastAsia="仿宋_GB2312" w:hAnsi="Times New Roman"/>
                <w:bCs/>
                <w:kern w:val="0"/>
                <w:sz w:val="24"/>
                <w:szCs w:val="24"/>
                <w:highlight w:val="darkGreen"/>
              </w:rPr>
            </w:pPr>
          </w:p>
          <w:p w:rsidR="001D3C70" w:rsidRPr="00DA3FC6" w:rsidRDefault="000F09E2" w:rsidP="004E1952">
            <w:pPr>
              <w:widowControl/>
              <w:spacing w:line="360" w:lineRule="auto"/>
              <w:jc w:val="left"/>
              <w:rPr>
                <w:rFonts w:ascii="仿宋_GB2312" w:eastAsia="仿宋_GB2312" w:hAnsi="Times New Roman"/>
                <w:kern w:val="0"/>
                <w:sz w:val="24"/>
                <w:szCs w:val="24"/>
                <w:highlight w:val="darkGreen"/>
              </w:rPr>
            </w:pPr>
            <w:r w:rsidRPr="00DA3FC6">
              <w:rPr>
                <w:rFonts w:ascii="仿宋_GB2312" w:eastAsia="仿宋_GB2312" w:hAnsi="Times New Roman" w:hint="eastAsia"/>
                <w:bCs/>
                <w:kern w:val="0"/>
                <w:sz w:val="24"/>
                <w:szCs w:val="24"/>
                <w:highlight w:val="darkGreen"/>
              </w:rPr>
              <w:t>包括发布招募信息，广告，招募资料等</w:t>
            </w:r>
          </w:p>
        </w:tc>
        <w:tc>
          <w:tcPr>
            <w:tcW w:w="1134" w:type="dxa"/>
            <w:tcBorders>
              <w:top w:val="single" w:sz="4" w:space="0" w:color="auto"/>
              <w:left w:val="nil"/>
              <w:bottom w:val="single" w:sz="4" w:space="0" w:color="auto"/>
              <w:right w:val="single" w:sz="4" w:space="0" w:color="auto"/>
            </w:tcBorders>
            <w:vAlign w:val="center"/>
          </w:tcPr>
          <w:p w:rsidR="001D3C70" w:rsidRPr="00DA3FC6" w:rsidRDefault="000F09E2" w:rsidP="004E1952">
            <w:pPr>
              <w:widowControl/>
              <w:spacing w:line="360" w:lineRule="auto"/>
              <w:jc w:val="left"/>
              <w:rPr>
                <w:rFonts w:ascii="仿宋_GB2312" w:eastAsia="仿宋_GB2312" w:hAnsi="Times New Roman"/>
                <w:kern w:val="0"/>
                <w:sz w:val="24"/>
                <w:szCs w:val="24"/>
                <w:highlight w:val="darkGreen"/>
              </w:rPr>
            </w:pPr>
            <w:r w:rsidRPr="00DA3FC6">
              <w:rPr>
                <w:rFonts w:ascii="仿宋_GB2312" w:eastAsia="仿宋_GB2312" w:hAnsi="Times New Roman" w:hint="eastAsia"/>
                <w:kern w:val="0"/>
                <w:sz w:val="24"/>
                <w:szCs w:val="24"/>
                <w:highlight w:val="darkGreen"/>
              </w:rPr>
              <w:t>3,000 persons</w:t>
            </w:r>
          </w:p>
        </w:tc>
        <w:tc>
          <w:tcPr>
            <w:tcW w:w="1559" w:type="dxa"/>
            <w:tcBorders>
              <w:top w:val="single" w:sz="4" w:space="0" w:color="auto"/>
              <w:left w:val="nil"/>
              <w:bottom w:val="single" w:sz="4" w:space="0" w:color="auto"/>
              <w:right w:val="single" w:sz="4" w:space="0" w:color="auto"/>
            </w:tcBorders>
            <w:vAlign w:val="center"/>
          </w:tcPr>
          <w:p w:rsidR="001D3C70" w:rsidRPr="00DA3FC6" w:rsidRDefault="000F09E2" w:rsidP="004E1952">
            <w:pPr>
              <w:widowControl/>
              <w:spacing w:line="360" w:lineRule="auto"/>
              <w:jc w:val="left"/>
              <w:rPr>
                <w:rFonts w:ascii="仿宋_GB2312" w:eastAsia="仿宋_GB2312" w:hAnsi="Times New Roman"/>
                <w:kern w:val="0"/>
                <w:sz w:val="24"/>
                <w:szCs w:val="24"/>
                <w:highlight w:val="darkGreen"/>
              </w:rPr>
            </w:pPr>
            <w:r w:rsidRPr="00DA3FC6">
              <w:rPr>
                <w:rFonts w:ascii="仿宋_GB2312" w:eastAsia="仿宋_GB2312" w:hAnsi="Times New Roman" w:hint="eastAsia"/>
                <w:kern w:val="0"/>
                <w:sz w:val="24"/>
                <w:szCs w:val="24"/>
                <w:highlight w:val="darkGreen"/>
              </w:rPr>
              <w:t xml:space="preserve">$8 per person </w:t>
            </w:r>
          </w:p>
        </w:tc>
        <w:tc>
          <w:tcPr>
            <w:tcW w:w="1356" w:type="dxa"/>
            <w:tcBorders>
              <w:top w:val="single" w:sz="4" w:space="0" w:color="auto"/>
              <w:left w:val="nil"/>
              <w:bottom w:val="single" w:sz="4" w:space="0" w:color="auto"/>
              <w:right w:val="single" w:sz="8" w:space="0" w:color="auto"/>
            </w:tcBorders>
            <w:vAlign w:val="center"/>
          </w:tcPr>
          <w:p w:rsidR="001D3C70" w:rsidRPr="00DA3FC6" w:rsidRDefault="000F09E2" w:rsidP="004E1952">
            <w:pPr>
              <w:widowControl/>
              <w:spacing w:line="360" w:lineRule="auto"/>
              <w:jc w:val="right"/>
              <w:rPr>
                <w:rFonts w:ascii="仿宋_GB2312" w:eastAsia="仿宋_GB2312" w:hAnsi="Times New Roman"/>
                <w:kern w:val="0"/>
                <w:sz w:val="24"/>
                <w:szCs w:val="24"/>
                <w:highlight w:val="darkGreen"/>
              </w:rPr>
            </w:pPr>
            <w:r w:rsidRPr="00DA3FC6">
              <w:rPr>
                <w:rFonts w:ascii="仿宋_GB2312" w:eastAsia="仿宋_GB2312" w:hAnsi="Times New Roman" w:hint="eastAsia"/>
                <w:kern w:val="0"/>
                <w:sz w:val="24"/>
                <w:szCs w:val="24"/>
                <w:highlight w:val="darkGreen"/>
              </w:rPr>
              <w:t>$24,000</w:t>
            </w:r>
          </w:p>
        </w:tc>
      </w:tr>
      <w:tr w:rsidR="001D3C70" w:rsidRPr="004E1952">
        <w:trPr>
          <w:trHeight w:val="567"/>
          <w:jc w:val="center"/>
        </w:trPr>
        <w:tc>
          <w:tcPr>
            <w:tcW w:w="5589" w:type="dxa"/>
            <w:tcBorders>
              <w:top w:val="nil"/>
              <w:left w:val="single" w:sz="8" w:space="0" w:color="auto"/>
              <w:bottom w:val="single" w:sz="4" w:space="0" w:color="auto"/>
              <w:right w:val="single" w:sz="4" w:space="0" w:color="auto"/>
            </w:tcBorders>
            <w:vAlign w:val="center"/>
          </w:tcPr>
          <w:p w:rsidR="001D3C70" w:rsidRPr="00DA3FC6" w:rsidRDefault="001D3C70" w:rsidP="004E1952">
            <w:pPr>
              <w:widowControl/>
              <w:spacing w:line="360" w:lineRule="auto"/>
              <w:jc w:val="left"/>
              <w:rPr>
                <w:rFonts w:ascii="仿宋_GB2312" w:eastAsia="仿宋_GB2312" w:hAnsi="Times New Roman"/>
                <w:sz w:val="24"/>
                <w:szCs w:val="24"/>
                <w:highlight w:val="darkGreen"/>
              </w:rPr>
            </w:pPr>
          </w:p>
          <w:p w:rsidR="001D3C70" w:rsidRPr="00DA3FC6" w:rsidRDefault="000F09E2" w:rsidP="004E1952">
            <w:pPr>
              <w:widowControl/>
              <w:spacing w:line="360" w:lineRule="auto"/>
              <w:jc w:val="left"/>
              <w:rPr>
                <w:rFonts w:ascii="仿宋_GB2312" w:eastAsia="仿宋_GB2312" w:hAnsi="Times New Roman"/>
                <w:sz w:val="24"/>
                <w:szCs w:val="24"/>
                <w:highlight w:val="darkGreen"/>
              </w:rPr>
            </w:pPr>
            <w:r w:rsidRPr="00DA3FC6">
              <w:rPr>
                <w:rFonts w:ascii="仿宋_GB2312" w:eastAsia="仿宋_GB2312" w:hAnsi="Times New Roman" w:hint="eastAsia"/>
                <w:sz w:val="24"/>
                <w:szCs w:val="24"/>
                <w:highlight w:val="darkGreen"/>
              </w:rPr>
              <w:t>落地培训</w:t>
            </w:r>
          </w:p>
          <w:p w:rsidR="001D3C70" w:rsidRPr="00DA3FC6" w:rsidRDefault="001D3C70" w:rsidP="004E1952">
            <w:pPr>
              <w:widowControl/>
              <w:spacing w:line="360" w:lineRule="auto"/>
              <w:jc w:val="left"/>
              <w:rPr>
                <w:rFonts w:ascii="仿宋_GB2312" w:eastAsia="仿宋_GB2312" w:hAnsi="Times New Roman"/>
                <w:sz w:val="24"/>
                <w:szCs w:val="24"/>
                <w:highlight w:val="darkGreen"/>
              </w:rPr>
            </w:pPr>
          </w:p>
          <w:p w:rsidR="001D3C70" w:rsidRPr="00DA3FC6" w:rsidRDefault="000F09E2" w:rsidP="004E1952">
            <w:pPr>
              <w:widowControl/>
              <w:spacing w:line="360" w:lineRule="auto"/>
              <w:jc w:val="left"/>
              <w:rPr>
                <w:rFonts w:ascii="仿宋_GB2312" w:eastAsia="仿宋_GB2312" w:hAnsi="Times New Roman"/>
                <w:kern w:val="0"/>
                <w:sz w:val="24"/>
                <w:szCs w:val="24"/>
                <w:highlight w:val="darkGreen"/>
              </w:rPr>
            </w:pPr>
            <w:r w:rsidRPr="00DA3FC6">
              <w:rPr>
                <w:rFonts w:ascii="仿宋_GB2312" w:eastAsia="仿宋_GB2312" w:hAnsi="Times New Roman" w:hint="eastAsia"/>
                <w:sz w:val="24"/>
                <w:szCs w:val="24"/>
                <w:highlight w:val="darkGreen"/>
              </w:rPr>
              <w:t>包括讲师和班主任费用，培训设备和资料，讲师或专家费用，学员数据库建立和管理等。</w:t>
            </w:r>
          </w:p>
        </w:tc>
        <w:tc>
          <w:tcPr>
            <w:tcW w:w="1134" w:type="dxa"/>
            <w:tcBorders>
              <w:top w:val="nil"/>
              <w:left w:val="nil"/>
              <w:bottom w:val="single" w:sz="4" w:space="0" w:color="auto"/>
              <w:right w:val="single" w:sz="4" w:space="0" w:color="auto"/>
            </w:tcBorders>
            <w:vAlign w:val="center"/>
          </w:tcPr>
          <w:p w:rsidR="001D3C70" w:rsidRPr="00DA3FC6" w:rsidRDefault="000F09E2" w:rsidP="004E1952">
            <w:pPr>
              <w:widowControl/>
              <w:spacing w:line="360" w:lineRule="auto"/>
              <w:jc w:val="left"/>
              <w:rPr>
                <w:rFonts w:ascii="仿宋_GB2312" w:eastAsia="仿宋_GB2312" w:hAnsi="Times New Roman"/>
                <w:kern w:val="0"/>
                <w:sz w:val="24"/>
                <w:szCs w:val="24"/>
                <w:highlight w:val="darkGreen"/>
              </w:rPr>
            </w:pPr>
            <w:r w:rsidRPr="00DA3FC6">
              <w:rPr>
                <w:rFonts w:ascii="仿宋_GB2312" w:eastAsia="仿宋_GB2312" w:hAnsi="Times New Roman" w:hint="eastAsia"/>
                <w:kern w:val="0"/>
                <w:sz w:val="24"/>
                <w:szCs w:val="24"/>
                <w:highlight w:val="darkGreen"/>
              </w:rPr>
              <w:t>3,000 persons</w:t>
            </w:r>
          </w:p>
        </w:tc>
        <w:tc>
          <w:tcPr>
            <w:tcW w:w="1559" w:type="dxa"/>
            <w:tcBorders>
              <w:top w:val="nil"/>
              <w:left w:val="nil"/>
              <w:bottom w:val="single" w:sz="4" w:space="0" w:color="auto"/>
              <w:right w:val="single" w:sz="4" w:space="0" w:color="auto"/>
            </w:tcBorders>
            <w:vAlign w:val="center"/>
          </w:tcPr>
          <w:p w:rsidR="001D3C70" w:rsidRPr="00DA3FC6" w:rsidRDefault="000F09E2" w:rsidP="004E1952">
            <w:pPr>
              <w:widowControl/>
              <w:spacing w:line="360" w:lineRule="auto"/>
              <w:jc w:val="left"/>
              <w:rPr>
                <w:rFonts w:ascii="仿宋_GB2312" w:eastAsia="仿宋_GB2312" w:hAnsi="Times New Roman"/>
                <w:kern w:val="0"/>
                <w:sz w:val="24"/>
                <w:szCs w:val="24"/>
                <w:highlight w:val="darkGreen"/>
              </w:rPr>
            </w:pPr>
            <w:r w:rsidRPr="00DA3FC6">
              <w:rPr>
                <w:rFonts w:ascii="仿宋_GB2312" w:eastAsia="仿宋_GB2312" w:hAnsi="Times New Roman" w:hint="eastAsia"/>
                <w:kern w:val="0"/>
                <w:sz w:val="24"/>
                <w:szCs w:val="24"/>
                <w:highlight w:val="darkGreen"/>
              </w:rPr>
              <w:t xml:space="preserve">$ 60 per person </w:t>
            </w:r>
          </w:p>
        </w:tc>
        <w:tc>
          <w:tcPr>
            <w:tcW w:w="1356" w:type="dxa"/>
            <w:tcBorders>
              <w:top w:val="nil"/>
              <w:left w:val="nil"/>
              <w:bottom w:val="single" w:sz="4" w:space="0" w:color="auto"/>
              <w:right w:val="single" w:sz="8" w:space="0" w:color="auto"/>
            </w:tcBorders>
            <w:vAlign w:val="center"/>
          </w:tcPr>
          <w:p w:rsidR="001D3C70" w:rsidRPr="00DA3FC6" w:rsidRDefault="000F09E2" w:rsidP="004E1952">
            <w:pPr>
              <w:widowControl/>
              <w:spacing w:line="360" w:lineRule="auto"/>
              <w:jc w:val="right"/>
              <w:rPr>
                <w:rFonts w:ascii="仿宋_GB2312" w:eastAsia="仿宋_GB2312" w:hAnsi="Times New Roman"/>
                <w:kern w:val="0"/>
                <w:sz w:val="24"/>
                <w:szCs w:val="24"/>
                <w:highlight w:val="darkGreen"/>
              </w:rPr>
            </w:pPr>
            <w:r w:rsidRPr="00DA3FC6">
              <w:rPr>
                <w:rFonts w:ascii="仿宋_GB2312" w:eastAsia="仿宋_GB2312" w:hAnsi="Times New Roman" w:hint="eastAsia"/>
                <w:kern w:val="0"/>
                <w:sz w:val="24"/>
                <w:szCs w:val="24"/>
                <w:highlight w:val="darkGreen"/>
              </w:rPr>
              <w:t>$180,000</w:t>
            </w:r>
          </w:p>
        </w:tc>
      </w:tr>
      <w:tr w:rsidR="001D3C70" w:rsidRPr="004E1952">
        <w:trPr>
          <w:trHeight w:val="1531"/>
          <w:jc w:val="center"/>
        </w:trPr>
        <w:tc>
          <w:tcPr>
            <w:tcW w:w="5589" w:type="dxa"/>
            <w:tcBorders>
              <w:top w:val="nil"/>
              <w:left w:val="single" w:sz="8" w:space="0" w:color="auto"/>
              <w:bottom w:val="single" w:sz="8" w:space="0" w:color="auto"/>
              <w:right w:val="single" w:sz="4" w:space="0" w:color="auto"/>
            </w:tcBorders>
            <w:vAlign w:val="center"/>
          </w:tcPr>
          <w:p w:rsidR="001D3C70" w:rsidRPr="00DA3FC6" w:rsidRDefault="000F09E2" w:rsidP="004E1952">
            <w:pPr>
              <w:widowControl/>
              <w:spacing w:line="360" w:lineRule="auto"/>
              <w:jc w:val="left"/>
              <w:rPr>
                <w:rFonts w:ascii="仿宋_GB2312" w:eastAsia="仿宋_GB2312" w:hAnsi="Times New Roman"/>
                <w:kern w:val="0"/>
                <w:sz w:val="24"/>
                <w:szCs w:val="24"/>
                <w:highlight w:val="darkGreen"/>
              </w:rPr>
            </w:pPr>
            <w:r w:rsidRPr="00DA3FC6">
              <w:rPr>
                <w:rFonts w:ascii="仿宋_GB2312" w:eastAsia="仿宋_GB2312" w:hAnsi="Times New Roman" w:hint="eastAsia"/>
                <w:kern w:val="0"/>
                <w:sz w:val="24"/>
                <w:szCs w:val="24"/>
                <w:highlight w:val="darkGreen"/>
              </w:rPr>
              <w:t>就业指导</w:t>
            </w:r>
          </w:p>
          <w:p w:rsidR="001D3C70" w:rsidRPr="00DA3FC6" w:rsidRDefault="001D3C70" w:rsidP="004E1952">
            <w:pPr>
              <w:widowControl/>
              <w:spacing w:line="360" w:lineRule="auto"/>
              <w:jc w:val="left"/>
              <w:rPr>
                <w:rFonts w:ascii="仿宋_GB2312" w:eastAsia="仿宋_GB2312" w:hAnsi="Times New Roman"/>
                <w:kern w:val="0"/>
                <w:sz w:val="24"/>
                <w:szCs w:val="24"/>
                <w:highlight w:val="darkGreen"/>
              </w:rPr>
            </w:pPr>
          </w:p>
          <w:p w:rsidR="001D3C70" w:rsidRPr="00DA3FC6" w:rsidRDefault="000F09E2" w:rsidP="004E1952">
            <w:pPr>
              <w:widowControl/>
              <w:spacing w:line="360" w:lineRule="auto"/>
              <w:jc w:val="left"/>
              <w:rPr>
                <w:rFonts w:ascii="仿宋_GB2312" w:eastAsia="仿宋_GB2312" w:hAnsi="Times New Roman"/>
                <w:kern w:val="0"/>
                <w:sz w:val="24"/>
                <w:szCs w:val="24"/>
                <w:highlight w:val="darkGreen"/>
              </w:rPr>
            </w:pPr>
            <w:r w:rsidRPr="00DA3FC6">
              <w:rPr>
                <w:rFonts w:ascii="仿宋_GB2312" w:eastAsia="仿宋_GB2312" w:hAnsi="Times New Roman" w:hint="eastAsia"/>
                <w:kern w:val="0"/>
                <w:sz w:val="24"/>
                <w:szCs w:val="24"/>
                <w:highlight w:val="darkGreen"/>
              </w:rPr>
              <w:t>就业指导服务，包括雇员推荐，资源对接，学员跟踪服务以及监测等</w:t>
            </w:r>
          </w:p>
        </w:tc>
        <w:tc>
          <w:tcPr>
            <w:tcW w:w="1134" w:type="dxa"/>
            <w:tcBorders>
              <w:top w:val="nil"/>
              <w:left w:val="nil"/>
              <w:bottom w:val="single" w:sz="8" w:space="0" w:color="auto"/>
              <w:right w:val="single" w:sz="4" w:space="0" w:color="auto"/>
            </w:tcBorders>
            <w:vAlign w:val="center"/>
          </w:tcPr>
          <w:p w:rsidR="001D3C70" w:rsidRPr="00DA3FC6" w:rsidRDefault="000F09E2" w:rsidP="004E1952">
            <w:pPr>
              <w:widowControl/>
              <w:spacing w:line="360" w:lineRule="auto"/>
              <w:jc w:val="left"/>
              <w:rPr>
                <w:rFonts w:ascii="仿宋_GB2312" w:eastAsia="仿宋_GB2312" w:hAnsi="Times New Roman"/>
                <w:kern w:val="0"/>
                <w:sz w:val="24"/>
                <w:szCs w:val="24"/>
                <w:highlight w:val="darkGreen"/>
              </w:rPr>
            </w:pPr>
            <w:r w:rsidRPr="00DA3FC6">
              <w:rPr>
                <w:rFonts w:ascii="仿宋_GB2312" w:eastAsia="仿宋_GB2312" w:hAnsi="Times New Roman" w:hint="eastAsia"/>
                <w:kern w:val="0"/>
                <w:sz w:val="24"/>
                <w:szCs w:val="24"/>
                <w:highlight w:val="darkGreen"/>
              </w:rPr>
              <w:t>3,000 persons</w:t>
            </w:r>
          </w:p>
        </w:tc>
        <w:tc>
          <w:tcPr>
            <w:tcW w:w="1559" w:type="dxa"/>
            <w:tcBorders>
              <w:top w:val="nil"/>
              <w:left w:val="nil"/>
              <w:bottom w:val="single" w:sz="8" w:space="0" w:color="auto"/>
              <w:right w:val="single" w:sz="4" w:space="0" w:color="auto"/>
            </w:tcBorders>
            <w:vAlign w:val="center"/>
          </w:tcPr>
          <w:p w:rsidR="001D3C70" w:rsidRPr="00DA3FC6" w:rsidRDefault="000F09E2" w:rsidP="004E1952">
            <w:pPr>
              <w:widowControl/>
              <w:spacing w:line="360" w:lineRule="auto"/>
              <w:jc w:val="left"/>
              <w:rPr>
                <w:rFonts w:ascii="仿宋_GB2312" w:eastAsia="仿宋_GB2312" w:hAnsi="Times New Roman"/>
                <w:kern w:val="0"/>
                <w:sz w:val="24"/>
                <w:szCs w:val="24"/>
                <w:highlight w:val="darkGreen"/>
              </w:rPr>
            </w:pPr>
            <w:r w:rsidRPr="00DA3FC6">
              <w:rPr>
                <w:rFonts w:ascii="仿宋_GB2312" w:eastAsia="仿宋_GB2312" w:hAnsi="Times New Roman" w:hint="eastAsia"/>
                <w:kern w:val="0"/>
                <w:sz w:val="24"/>
                <w:szCs w:val="24"/>
                <w:highlight w:val="darkGreen"/>
              </w:rPr>
              <w:t>$12.5 per person per month</w:t>
            </w:r>
          </w:p>
        </w:tc>
        <w:tc>
          <w:tcPr>
            <w:tcW w:w="1356" w:type="dxa"/>
            <w:tcBorders>
              <w:top w:val="nil"/>
              <w:left w:val="nil"/>
              <w:bottom w:val="single" w:sz="8" w:space="0" w:color="auto"/>
              <w:right w:val="single" w:sz="8" w:space="0" w:color="auto"/>
            </w:tcBorders>
            <w:vAlign w:val="center"/>
          </w:tcPr>
          <w:p w:rsidR="001D3C70" w:rsidRPr="00DA3FC6" w:rsidRDefault="000F09E2" w:rsidP="004E1952">
            <w:pPr>
              <w:widowControl/>
              <w:spacing w:line="360" w:lineRule="auto"/>
              <w:jc w:val="right"/>
              <w:rPr>
                <w:rFonts w:ascii="仿宋_GB2312" w:eastAsia="仿宋_GB2312" w:hAnsi="Times New Roman"/>
                <w:bCs/>
                <w:kern w:val="0"/>
                <w:sz w:val="24"/>
                <w:szCs w:val="24"/>
                <w:highlight w:val="darkGreen"/>
              </w:rPr>
            </w:pPr>
            <w:r w:rsidRPr="00DA3FC6">
              <w:rPr>
                <w:rFonts w:ascii="仿宋_GB2312" w:eastAsia="仿宋_GB2312" w:hAnsi="Times New Roman" w:hint="eastAsia"/>
                <w:bCs/>
                <w:kern w:val="0"/>
                <w:sz w:val="24"/>
                <w:szCs w:val="24"/>
                <w:highlight w:val="darkGreen"/>
              </w:rPr>
              <w:t>$37,500</w:t>
            </w:r>
          </w:p>
        </w:tc>
      </w:tr>
      <w:tr w:rsidR="001D3C70" w:rsidRPr="004E1952">
        <w:trPr>
          <w:trHeight w:val="573"/>
          <w:jc w:val="center"/>
        </w:trPr>
        <w:tc>
          <w:tcPr>
            <w:tcW w:w="5589" w:type="dxa"/>
            <w:tcBorders>
              <w:top w:val="nil"/>
              <w:left w:val="single" w:sz="8" w:space="0" w:color="auto"/>
              <w:bottom w:val="single" w:sz="8" w:space="0" w:color="auto"/>
              <w:right w:val="single" w:sz="4" w:space="0" w:color="auto"/>
            </w:tcBorders>
            <w:vAlign w:val="center"/>
          </w:tcPr>
          <w:p w:rsidR="001D3C70" w:rsidRPr="00DA3FC6" w:rsidRDefault="000F09E2" w:rsidP="004E1952">
            <w:pPr>
              <w:widowControl/>
              <w:spacing w:line="360" w:lineRule="auto"/>
              <w:jc w:val="left"/>
              <w:rPr>
                <w:rFonts w:ascii="仿宋_GB2312" w:eastAsia="仿宋_GB2312" w:hAnsi="Times New Roman"/>
                <w:bCs/>
                <w:kern w:val="0"/>
                <w:sz w:val="24"/>
                <w:szCs w:val="24"/>
                <w:highlight w:val="darkGreen"/>
              </w:rPr>
            </w:pPr>
            <w:r w:rsidRPr="00DA3FC6">
              <w:rPr>
                <w:rFonts w:ascii="仿宋_GB2312" w:eastAsia="仿宋_GB2312" w:hAnsi="Times New Roman" w:hint="eastAsia"/>
                <w:bCs/>
                <w:kern w:val="0"/>
                <w:sz w:val="24"/>
                <w:szCs w:val="24"/>
                <w:highlight w:val="darkGreen"/>
              </w:rPr>
              <w:t>贵州省小计</w:t>
            </w:r>
          </w:p>
        </w:tc>
        <w:tc>
          <w:tcPr>
            <w:tcW w:w="1134" w:type="dxa"/>
            <w:tcBorders>
              <w:top w:val="nil"/>
              <w:left w:val="nil"/>
              <w:bottom w:val="single" w:sz="8" w:space="0" w:color="auto"/>
              <w:right w:val="single" w:sz="4" w:space="0" w:color="auto"/>
            </w:tcBorders>
            <w:vAlign w:val="center"/>
          </w:tcPr>
          <w:p w:rsidR="001D3C70" w:rsidRPr="00DA3FC6" w:rsidRDefault="001D3C70" w:rsidP="004E1952">
            <w:pPr>
              <w:widowControl/>
              <w:spacing w:line="360" w:lineRule="auto"/>
              <w:jc w:val="left"/>
              <w:rPr>
                <w:rFonts w:ascii="仿宋_GB2312" w:eastAsia="仿宋_GB2312" w:hAnsi="Times New Roman"/>
                <w:kern w:val="0"/>
                <w:sz w:val="24"/>
                <w:szCs w:val="24"/>
                <w:highlight w:val="darkGreen"/>
              </w:rPr>
            </w:pPr>
          </w:p>
        </w:tc>
        <w:tc>
          <w:tcPr>
            <w:tcW w:w="1559" w:type="dxa"/>
            <w:tcBorders>
              <w:top w:val="nil"/>
              <w:left w:val="nil"/>
              <w:bottom w:val="single" w:sz="8" w:space="0" w:color="auto"/>
              <w:right w:val="single" w:sz="4" w:space="0" w:color="auto"/>
            </w:tcBorders>
            <w:vAlign w:val="center"/>
          </w:tcPr>
          <w:p w:rsidR="001D3C70" w:rsidRPr="00DA3FC6" w:rsidRDefault="001D3C70" w:rsidP="004E1952">
            <w:pPr>
              <w:widowControl/>
              <w:spacing w:line="360" w:lineRule="auto"/>
              <w:jc w:val="left"/>
              <w:rPr>
                <w:rFonts w:ascii="仿宋_GB2312" w:eastAsia="仿宋_GB2312" w:hAnsi="Times New Roman"/>
                <w:kern w:val="0"/>
                <w:sz w:val="24"/>
                <w:szCs w:val="24"/>
                <w:highlight w:val="darkGreen"/>
              </w:rPr>
            </w:pPr>
          </w:p>
        </w:tc>
        <w:tc>
          <w:tcPr>
            <w:tcW w:w="1356" w:type="dxa"/>
            <w:tcBorders>
              <w:top w:val="nil"/>
              <w:left w:val="nil"/>
              <w:bottom w:val="single" w:sz="8" w:space="0" w:color="auto"/>
              <w:right w:val="single" w:sz="8" w:space="0" w:color="auto"/>
            </w:tcBorders>
            <w:vAlign w:val="center"/>
          </w:tcPr>
          <w:p w:rsidR="001D3C70" w:rsidRPr="00DA3FC6" w:rsidRDefault="000F09E2" w:rsidP="004E1952">
            <w:pPr>
              <w:widowControl/>
              <w:spacing w:line="360" w:lineRule="auto"/>
              <w:jc w:val="right"/>
              <w:rPr>
                <w:rFonts w:ascii="仿宋_GB2312" w:eastAsia="仿宋_GB2312" w:hAnsi="Times New Roman"/>
                <w:b/>
                <w:bCs/>
                <w:kern w:val="0"/>
                <w:sz w:val="24"/>
                <w:szCs w:val="24"/>
                <w:highlight w:val="darkGreen"/>
              </w:rPr>
            </w:pPr>
            <w:r w:rsidRPr="00DA3FC6">
              <w:rPr>
                <w:rFonts w:ascii="仿宋_GB2312" w:eastAsia="仿宋_GB2312" w:hAnsi="Times New Roman" w:hint="eastAsia"/>
                <w:b/>
                <w:bCs/>
                <w:kern w:val="0"/>
                <w:sz w:val="24"/>
                <w:szCs w:val="24"/>
                <w:highlight w:val="darkGreen"/>
              </w:rPr>
              <w:t>$241,500</w:t>
            </w:r>
          </w:p>
        </w:tc>
      </w:tr>
      <w:tr w:rsidR="001D3C70" w:rsidRPr="004E1952">
        <w:trPr>
          <w:trHeight w:val="454"/>
          <w:jc w:val="center"/>
        </w:trPr>
        <w:tc>
          <w:tcPr>
            <w:tcW w:w="9638" w:type="dxa"/>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rsidR="001D3C70" w:rsidRPr="00DA3FC6" w:rsidRDefault="000F09E2" w:rsidP="004E1952">
            <w:pPr>
              <w:pStyle w:val="10"/>
              <w:widowControl/>
              <w:numPr>
                <w:ilvl w:val="0"/>
                <w:numId w:val="16"/>
              </w:numPr>
              <w:spacing w:line="360" w:lineRule="auto"/>
              <w:ind w:firstLineChars="0"/>
              <w:jc w:val="left"/>
              <w:rPr>
                <w:rFonts w:ascii="仿宋_GB2312" w:eastAsia="仿宋_GB2312" w:hAnsi="Times New Roman"/>
                <w:b/>
                <w:bCs/>
                <w:kern w:val="0"/>
                <w:sz w:val="24"/>
                <w:szCs w:val="24"/>
                <w:highlight w:val="darkGreen"/>
              </w:rPr>
            </w:pPr>
            <w:r w:rsidRPr="00DA3FC6">
              <w:rPr>
                <w:rFonts w:ascii="仿宋_GB2312" w:eastAsia="仿宋_GB2312" w:hAnsi="Times New Roman" w:hint="eastAsia"/>
                <w:b/>
                <w:bCs/>
                <w:kern w:val="0"/>
                <w:sz w:val="24"/>
                <w:szCs w:val="24"/>
                <w:highlight w:val="darkGreen"/>
              </w:rPr>
              <w:t>江西省</w:t>
            </w:r>
            <w:r w:rsidR="00AD36C7" w:rsidRPr="00DA3FC6">
              <w:rPr>
                <w:rFonts w:ascii="仿宋_GB2312" w:eastAsia="仿宋_GB2312" w:hAnsi="Times New Roman" w:hint="eastAsia"/>
                <w:b/>
                <w:bCs/>
                <w:kern w:val="0"/>
                <w:sz w:val="24"/>
                <w:szCs w:val="24"/>
                <w:highlight w:val="darkGreen"/>
              </w:rPr>
              <w:t>-江西全城电商发展有限公司</w:t>
            </w:r>
          </w:p>
        </w:tc>
      </w:tr>
      <w:tr w:rsidR="001D3C70" w:rsidRPr="004E1952">
        <w:trPr>
          <w:trHeight w:val="454"/>
          <w:jc w:val="center"/>
        </w:trPr>
        <w:tc>
          <w:tcPr>
            <w:tcW w:w="5589" w:type="dxa"/>
            <w:tcBorders>
              <w:top w:val="nil"/>
              <w:left w:val="single" w:sz="8" w:space="0" w:color="auto"/>
              <w:bottom w:val="single" w:sz="4" w:space="0" w:color="auto"/>
              <w:right w:val="single" w:sz="4" w:space="0" w:color="auto"/>
            </w:tcBorders>
            <w:vAlign w:val="center"/>
          </w:tcPr>
          <w:p w:rsidR="001D3C70" w:rsidRPr="00DA3FC6" w:rsidRDefault="001D3C70" w:rsidP="004E1952">
            <w:pPr>
              <w:widowControl/>
              <w:spacing w:line="360" w:lineRule="auto"/>
              <w:jc w:val="left"/>
              <w:rPr>
                <w:rFonts w:ascii="仿宋_GB2312" w:eastAsia="仿宋_GB2312" w:hAnsi="Times New Roman"/>
                <w:bCs/>
                <w:kern w:val="0"/>
                <w:sz w:val="24"/>
                <w:szCs w:val="24"/>
                <w:highlight w:val="darkGreen"/>
              </w:rPr>
            </w:pPr>
          </w:p>
          <w:p w:rsidR="001D3C70" w:rsidRPr="00DA3FC6" w:rsidRDefault="000F09E2" w:rsidP="004E1952">
            <w:pPr>
              <w:widowControl/>
              <w:spacing w:line="360" w:lineRule="auto"/>
              <w:jc w:val="left"/>
              <w:rPr>
                <w:rFonts w:ascii="仿宋_GB2312" w:eastAsia="仿宋_GB2312" w:hAnsi="Times New Roman"/>
                <w:bCs/>
                <w:kern w:val="0"/>
                <w:sz w:val="24"/>
                <w:szCs w:val="24"/>
                <w:highlight w:val="darkGreen"/>
              </w:rPr>
            </w:pPr>
            <w:r w:rsidRPr="00DA3FC6">
              <w:rPr>
                <w:rFonts w:ascii="仿宋_GB2312" w:eastAsia="仿宋_GB2312" w:hAnsi="Times New Roman" w:hint="eastAsia"/>
                <w:bCs/>
                <w:kern w:val="0"/>
                <w:sz w:val="24"/>
                <w:szCs w:val="24"/>
                <w:highlight w:val="darkGreen"/>
              </w:rPr>
              <w:t>学员招募和管理</w:t>
            </w:r>
          </w:p>
          <w:p w:rsidR="001D3C70" w:rsidRPr="00DA3FC6" w:rsidRDefault="001D3C70" w:rsidP="004E1952">
            <w:pPr>
              <w:widowControl/>
              <w:spacing w:line="360" w:lineRule="auto"/>
              <w:jc w:val="left"/>
              <w:rPr>
                <w:rFonts w:ascii="仿宋_GB2312" w:eastAsia="仿宋_GB2312" w:hAnsi="Times New Roman"/>
                <w:bCs/>
                <w:kern w:val="0"/>
                <w:sz w:val="24"/>
                <w:szCs w:val="24"/>
                <w:highlight w:val="darkGreen"/>
              </w:rPr>
            </w:pPr>
          </w:p>
          <w:p w:rsidR="001D3C70" w:rsidRPr="00DA3FC6" w:rsidRDefault="000F09E2" w:rsidP="004E1952">
            <w:pPr>
              <w:widowControl/>
              <w:spacing w:line="360" w:lineRule="auto"/>
              <w:jc w:val="left"/>
              <w:rPr>
                <w:rFonts w:ascii="仿宋_GB2312" w:eastAsia="仿宋_GB2312" w:hAnsi="Times New Roman"/>
                <w:kern w:val="0"/>
                <w:sz w:val="24"/>
                <w:szCs w:val="24"/>
                <w:highlight w:val="darkGreen"/>
              </w:rPr>
            </w:pPr>
            <w:r w:rsidRPr="00DA3FC6">
              <w:rPr>
                <w:rFonts w:ascii="仿宋_GB2312" w:eastAsia="仿宋_GB2312" w:hAnsi="Times New Roman" w:hint="eastAsia"/>
                <w:bCs/>
                <w:kern w:val="0"/>
                <w:sz w:val="24"/>
                <w:szCs w:val="24"/>
                <w:highlight w:val="darkGreen"/>
              </w:rPr>
              <w:t>包括发布招募信息，广告，招募资料等</w:t>
            </w:r>
          </w:p>
        </w:tc>
        <w:tc>
          <w:tcPr>
            <w:tcW w:w="1134" w:type="dxa"/>
            <w:tcBorders>
              <w:top w:val="nil"/>
              <w:left w:val="nil"/>
              <w:bottom w:val="single" w:sz="4" w:space="0" w:color="auto"/>
              <w:right w:val="single" w:sz="4" w:space="0" w:color="auto"/>
            </w:tcBorders>
            <w:vAlign w:val="center"/>
          </w:tcPr>
          <w:p w:rsidR="001D3C70" w:rsidRPr="00DA3FC6" w:rsidRDefault="000F09E2" w:rsidP="004E1952">
            <w:pPr>
              <w:widowControl/>
              <w:spacing w:line="360" w:lineRule="auto"/>
              <w:jc w:val="left"/>
              <w:rPr>
                <w:rFonts w:ascii="仿宋_GB2312" w:eastAsia="仿宋_GB2312" w:hAnsi="Times New Roman"/>
                <w:kern w:val="0"/>
                <w:sz w:val="24"/>
                <w:szCs w:val="24"/>
                <w:highlight w:val="darkGreen"/>
              </w:rPr>
            </w:pPr>
            <w:r w:rsidRPr="00DA3FC6">
              <w:rPr>
                <w:rFonts w:ascii="仿宋_GB2312" w:eastAsia="仿宋_GB2312" w:hAnsi="Times New Roman" w:hint="eastAsia"/>
                <w:kern w:val="0"/>
                <w:sz w:val="24"/>
                <w:szCs w:val="24"/>
                <w:highlight w:val="darkGreen"/>
              </w:rPr>
              <w:t>3,000 persons</w:t>
            </w:r>
          </w:p>
        </w:tc>
        <w:tc>
          <w:tcPr>
            <w:tcW w:w="1559" w:type="dxa"/>
            <w:tcBorders>
              <w:top w:val="nil"/>
              <w:left w:val="nil"/>
              <w:bottom w:val="single" w:sz="4" w:space="0" w:color="auto"/>
              <w:right w:val="single" w:sz="4" w:space="0" w:color="auto"/>
            </w:tcBorders>
            <w:vAlign w:val="center"/>
          </w:tcPr>
          <w:p w:rsidR="001D3C70" w:rsidRPr="00DA3FC6" w:rsidRDefault="000F09E2" w:rsidP="004E1952">
            <w:pPr>
              <w:widowControl/>
              <w:spacing w:line="360" w:lineRule="auto"/>
              <w:jc w:val="left"/>
              <w:rPr>
                <w:rFonts w:ascii="仿宋_GB2312" w:eastAsia="仿宋_GB2312" w:hAnsi="Times New Roman"/>
                <w:kern w:val="0"/>
                <w:sz w:val="24"/>
                <w:szCs w:val="24"/>
                <w:highlight w:val="darkGreen"/>
              </w:rPr>
            </w:pPr>
            <w:r w:rsidRPr="00DA3FC6">
              <w:rPr>
                <w:rFonts w:ascii="仿宋_GB2312" w:eastAsia="仿宋_GB2312" w:hAnsi="Times New Roman" w:hint="eastAsia"/>
                <w:kern w:val="0"/>
                <w:sz w:val="24"/>
                <w:szCs w:val="24"/>
                <w:highlight w:val="darkGreen"/>
              </w:rPr>
              <w:t xml:space="preserve">$8 per person </w:t>
            </w:r>
          </w:p>
        </w:tc>
        <w:tc>
          <w:tcPr>
            <w:tcW w:w="1356" w:type="dxa"/>
            <w:tcBorders>
              <w:top w:val="nil"/>
              <w:left w:val="nil"/>
              <w:bottom w:val="single" w:sz="4" w:space="0" w:color="auto"/>
              <w:right w:val="single" w:sz="8" w:space="0" w:color="auto"/>
            </w:tcBorders>
            <w:vAlign w:val="center"/>
          </w:tcPr>
          <w:p w:rsidR="001D3C70" w:rsidRPr="00DA3FC6" w:rsidRDefault="000F09E2" w:rsidP="004E1952">
            <w:pPr>
              <w:widowControl/>
              <w:spacing w:line="360" w:lineRule="auto"/>
              <w:jc w:val="right"/>
              <w:rPr>
                <w:rFonts w:ascii="仿宋_GB2312" w:eastAsia="仿宋_GB2312" w:hAnsi="Times New Roman"/>
                <w:kern w:val="0"/>
                <w:sz w:val="24"/>
                <w:szCs w:val="24"/>
                <w:highlight w:val="darkGreen"/>
              </w:rPr>
            </w:pPr>
            <w:r w:rsidRPr="00DA3FC6">
              <w:rPr>
                <w:rFonts w:ascii="仿宋_GB2312" w:eastAsia="仿宋_GB2312" w:hAnsi="Times New Roman" w:hint="eastAsia"/>
                <w:kern w:val="0"/>
                <w:sz w:val="24"/>
                <w:szCs w:val="24"/>
                <w:highlight w:val="darkGreen"/>
              </w:rPr>
              <w:t>$24,000</w:t>
            </w:r>
          </w:p>
        </w:tc>
      </w:tr>
      <w:tr w:rsidR="001D3C70" w:rsidRPr="004E1952">
        <w:trPr>
          <w:trHeight w:val="454"/>
          <w:jc w:val="center"/>
        </w:trPr>
        <w:tc>
          <w:tcPr>
            <w:tcW w:w="5589" w:type="dxa"/>
            <w:tcBorders>
              <w:top w:val="nil"/>
              <w:left w:val="single" w:sz="8" w:space="0" w:color="auto"/>
              <w:bottom w:val="single" w:sz="4" w:space="0" w:color="auto"/>
              <w:right w:val="single" w:sz="4" w:space="0" w:color="auto"/>
            </w:tcBorders>
            <w:vAlign w:val="center"/>
          </w:tcPr>
          <w:p w:rsidR="001D3C70" w:rsidRPr="00DA3FC6" w:rsidRDefault="001D3C70" w:rsidP="004E1952">
            <w:pPr>
              <w:widowControl/>
              <w:spacing w:line="360" w:lineRule="auto"/>
              <w:jc w:val="left"/>
              <w:rPr>
                <w:rFonts w:ascii="仿宋_GB2312" w:eastAsia="仿宋_GB2312" w:hAnsi="Times New Roman"/>
                <w:sz w:val="24"/>
                <w:szCs w:val="24"/>
                <w:highlight w:val="darkGreen"/>
              </w:rPr>
            </w:pPr>
          </w:p>
          <w:p w:rsidR="001D3C70" w:rsidRPr="00DA3FC6" w:rsidRDefault="000F09E2" w:rsidP="004E1952">
            <w:pPr>
              <w:widowControl/>
              <w:spacing w:line="360" w:lineRule="auto"/>
              <w:jc w:val="left"/>
              <w:rPr>
                <w:rFonts w:ascii="仿宋_GB2312" w:eastAsia="仿宋_GB2312" w:hAnsi="Times New Roman"/>
                <w:sz w:val="24"/>
                <w:szCs w:val="24"/>
                <w:highlight w:val="darkGreen"/>
              </w:rPr>
            </w:pPr>
            <w:r w:rsidRPr="00DA3FC6">
              <w:rPr>
                <w:rFonts w:ascii="仿宋_GB2312" w:eastAsia="仿宋_GB2312" w:hAnsi="Times New Roman" w:hint="eastAsia"/>
                <w:sz w:val="24"/>
                <w:szCs w:val="24"/>
                <w:highlight w:val="darkGreen"/>
              </w:rPr>
              <w:t>落地培训</w:t>
            </w:r>
          </w:p>
          <w:p w:rsidR="001D3C70" w:rsidRPr="00DA3FC6" w:rsidRDefault="001D3C70" w:rsidP="004E1952">
            <w:pPr>
              <w:widowControl/>
              <w:spacing w:line="360" w:lineRule="auto"/>
              <w:jc w:val="left"/>
              <w:rPr>
                <w:rFonts w:ascii="仿宋_GB2312" w:eastAsia="仿宋_GB2312" w:hAnsi="Times New Roman"/>
                <w:sz w:val="24"/>
                <w:szCs w:val="24"/>
                <w:highlight w:val="darkGreen"/>
              </w:rPr>
            </w:pPr>
          </w:p>
          <w:p w:rsidR="001D3C70" w:rsidRPr="00DA3FC6" w:rsidRDefault="000F09E2" w:rsidP="004E1952">
            <w:pPr>
              <w:widowControl/>
              <w:spacing w:line="360" w:lineRule="auto"/>
              <w:jc w:val="left"/>
              <w:rPr>
                <w:rFonts w:ascii="仿宋_GB2312" w:eastAsia="仿宋_GB2312" w:hAnsi="Times New Roman"/>
                <w:kern w:val="0"/>
                <w:sz w:val="24"/>
                <w:szCs w:val="24"/>
                <w:highlight w:val="darkGreen"/>
              </w:rPr>
            </w:pPr>
            <w:r w:rsidRPr="00DA3FC6">
              <w:rPr>
                <w:rFonts w:ascii="仿宋_GB2312" w:eastAsia="仿宋_GB2312" w:hAnsi="Times New Roman" w:hint="eastAsia"/>
                <w:sz w:val="24"/>
                <w:szCs w:val="24"/>
                <w:highlight w:val="darkGreen"/>
              </w:rPr>
              <w:t>包括讲师和班主任费用，培训设备和资料，讲师或专家费用，学员数据库建立和管理等。</w:t>
            </w:r>
          </w:p>
        </w:tc>
        <w:tc>
          <w:tcPr>
            <w:tcW w:w="1134" w:type="dxa"/>
            <w:tcBorders>
              <w:top w:val="nil"/>
              <w:left w:val="nil"/>
              <w:bottom w:val="single" w:sz="4" w:space="0" w:color="auto"/>
              <w:right w:val="single" w:sz="4" w:space="0" w:color="auto"/>
            </w:tcBorders>
            <w:vAlign w:val="center"/>
          </w:tcPr>
          <w:p w:rsidR="001D3C70" w:rsidRPr="00DA3FC6" w:rsidRDefault="000F09E2" w:rsidP="004E1952">
            <w:pPr>
              <w:widowControl/>
              <w:spacing w:line="360" w:lineRule="auto"/>
              <w:jc w:val="left"/>
              <w:rPr>
                <w:rFonts w:ascii="仿宋_GB2312" w:eastAsia="仿宋_GB2312" w:hAnsi="Times New Roman"/>
                <w:kern w:val="0"/>
                <w:sz w:val="24"/>
                <w:szCs w:val="24"/>
                <w:highlight w:val="darkGreen"/>
              </w:rPr>
            </w:pPr>
            <w:r w:rsidRPr="00DA3FC6">
              <w:rPr>
                <w:rFonts w:ascii="仿宋_GB2312" w:eastAsia="仿宋_GB2312" w:hAnsi="Times New Roman" w:hint="eastAsia"/>
                <w:kern w:val="0"/>
                <w:sz w:val="24"/>
                <w:szCs w:val="24"/>
                <w:highlight w:val="darkGreen"/>
              </w:rPr>
              <w:t>3,000 persons</w:t>
            </w:r>
          </w:p>
        </w:tc>
        <w:tc>
          <w:tcPr>
            <w:tcW w:w="1559" w:type="dxa"/>
            <w:tcBorders>
              <w:top w:val="nil"/>
              <w:left w:val="nil"/>
              <w:bottom w:val="single" w:sz="4" w:space="0" w:color="auto"/>
              <w:right w:val="single" w:sz="4" w:space="0" w:color="auto"/>
            </w:tcBorders>
            <w:vAlign w:val="center"/>
          </w:tcPr>
          <w:p w:rsidR="001D3C70" w:rsidRPr="00DA3FC6" w:rsidRDefault="000F09E2" w:rsidP="004E1952">
            <w:pPr>
              <w:widowControl/>
              <w:spacing w:line="360" w:lineRule="auto"/>
              <w:jc w:val="left"/>
              <w:rPr>
                <w:rFonts w:ascii="仿宋_GB2312" w:eastAsia="仿宋_GB2312" w:hAnsi="Times New Roman"/>
                <w:kern w:val="0"/>
                <w:sz w:val="24"/>
                <w:szCs w:val="24"/>
                <w:highlight w:val="darkGreen"/>
              </w:rPr>
            </w:pPr>
            <w:r w:rsidRPr="00DA3FC6">
              <w:rPr>
                <w:rFonts w:ascii="仿宋_GB2312" w:eastAsia="仿宋_GB2312" w:hAnsi="Times New Roman" w:hint="eastAsia"/>
                <w:kern w:val="0"/>
                <w:sz w:val="24"/>
                <w:szCs w:val="24"/>
                <w:highlight w:val="darkGreen"/>
              </w:rPr>
              <w:t xml:space="preserve">$ 60 per person </w:t>
            </w:r>
          </w:p>
        </w:tc>
        <w:tc>
          <w:tcPr>
            <w:tcW w:w="1356" w:type="dxa"/>
            <w:tcBorders>
              <w:top w:val="nil"/>
              <w:left w:val="nil"/>
              <w:bottom w:val="single" w:sz="4" w:space="0" w:color="auto"/>
              <w:right w:val="single" w:sz="8" w:space="0" w:color="auto"/>
            </w:tcBorders>
            <w:vAlign w:val="center"/>
          </w:tcPr>
          <w:p w:rsidR="001D3C70" w:rsidRPr="00DA3FC6" w:rsidRDefault="000F09E2" w:rsidP="004E1952">
            <w:pPr>
              <w:widowControl/>
              <w:spacing w:line="360" w:lineRule="auto"/>
              <w:jc w:val="right"/>
              <w:rPr>
                <w:rFonts w:ascii="仿宋_GB2312" w:eastAsia="仿宋_GB2312" w:hAnsi="Times New Roman"/>
                <w:kern w:val="0"/>
                <w:sz w:val="24"/>
                <w:szCs w:val="24"/>
                <w:highlight w:val="darkGreen"/>
              </w:rPr>
            </w:pPr>
            <w:r w:rsidRPr="00DA3FC6">
              <w:rPr>
                <w:rFonts w:ascii="仿宋_GB2312" w:eastAsia="仿宋_GB2312" w:hAnsi="Times New Roman" w:hint="eastAsia"/>
                <w:kern w:val="0"/>
                <w:sz w:val="24"/>
                <w:szCs w:val="24"/>
                <w:highlight w:val="darkGreen"/>
              </w:rPr>
              <w:t>$180,000</w:t>
            </w:r>
          </w:p>
        </w:tc>
      </w:tr>
      <w:tr w:rsidR="001D3C70" w:rsidRPr="004E1952">
        <w:trPr>
          <w:trHeight w:val="454"/>
          <w:jc w:val="center"/>
        </w:trPr>
        <w:tc>
          <w:tcPr>
            <w:tcW w:w="5589" w:type="dxa"/>
            <w:tcBorders>
              <w:top w:val="nil"/>
              <w:left w:val="single" w:sz="8" w:space="0" w:color="auto"/>
              <w:bottom w:val="single" w:sz="4" w:space="0" w:color="auto"/>
              <w:right w:val="single" w:sz="4" w:space="0" w:color="auto"/>
            </w:tcBorders>
            <w:vAlign w:val="center"/>
          </w:tcPr>
          <w:p w:rsidR="001D3C70" w:rsidRPr="00DA3FC6" w:rsidRDefault="000F09E2" w:rsidP="004E1952">
            <w:pPr>
              <w:widowControl/>
              <w:spacing w:line="360" w:lineRule="auto"/>
              <w:jc w:val="left"/>
              <w:rPr>
                <w:rFonts w:ascii="仿宋_GB2312" w:eastAsia="仿宋_GB2312" w:hAnsi="Times New Roman"/>
                <w:kern w:val="0"/>
                <w:sz w:val="24"/>
                <w:szCs w:val="24"/>
                <w:highlight w:val="darkGreen"/>
              </w:rPr>
            </w:pPr>
            <w:r w:rsidRPr="00DA3FC6">
              <w:rPr>
                <w:rFonts w:ascii="仿宋_GB2312" w:eastAsia="仿宋_GB2312" w:hAnsi="Times New Roman" w:hint="eastAsia"/>
                <w:kern w:val="0"/>
                <w:sz w:val="24"/>
                <w:szCs w:val="24"/>
                <w:highlight w:val="darkGreen"/>
              </w:rPr>
              <w:t>就业指导</w:t>
            </w:r>
          </w:p>
          <w:p w:rsidR="001D3C70" w:rsidRPr="00DA3FC6" w:rsidRDefault="001D3C70" w:rsidP="004E1952">
            <w:pPr>
              <w:widowControl/>
              <w:spacing w:line="360" w:lineRule="auto"/>
              <w:jc w:val="left"/>
              <w:rPr>
                <w:rFonts w:ascii="仿宋_GB2312" w:eastAsia="仿宋_GB2312" w:hAnsi="Times New Roman"/>
                <w:kern w:val="0"/>
                <w:sz w:val="24"/>
                <w:szCs w:val="24"/>
                <w:highlight w:val="darkGreen"/>
              </w:rPr>
            </w:pPr>
          </w:p>
          <w:p w:rsidR="001D3C70" w:rsidRPr="00DA3FC6" w:rsidRDefault="000F09E2" w:rsidP="004E1952">
            <w:pPr>
              <w:widowControl/>
              <w:spacing w:line="360" w:lineRule="auto"/>
              <w:jc w:val="left"/>
              <w:rPr>
                <w:rFonts w:ascii="仿宋_GB2312" w:eastAsia="仿宋_GB2312" w:hAnsi="Times New Roman"/>
                <w:kern w:val="0"/>
                <w:sz w:val="24"/>
                <w:szCs w:val="24"/>
                <w:highlight w:val="darkGreen"/>
              </w:rPr>
            </w:pPr>
            <w:r w:rsidRPr="00DA3FC6">
              <w:rPr>
                <w:rFonts w:ascii="仿宋_GB2312" w:eastAsia="仿宋_GB2312" w:hAnsi="Times New Roman" w:hint="eastAsia"/>
                <w:kern w:val="0"/>
                <w:sz w:val="24"/>
                <w:szCs w:val="24"/>
                <w:highlight w:val="darkGreen"/>
              </w:rPr>
              <w:t>就业指导服务，包括雇员推荐，资源对接，学员跟踪服务以及监测等</w:t>
            </w:r>
          </w:p>
        </w:tc>
        <w:tc>
          <w:tcPr>
            <w:tcW w:w="1134" w:type="dxa"/>
            <w:tcBorders>
              <w:top w:val="nil"/>
              <w:left w:val="nil"/>
              <w:bottom w:val="single" w:sz="4" w:space="0" w:color="auto"/>
              <w:right w:val="single" w:sz="4" w:space="0" w:color="auto"/>
            </w:tcBorders>
            <w:vAlign w:val="center"/>
          </w:tcPr>
          <w:p w:rsidR="001D3C70" w:rsidRPr="00DA3FC6" w:rsidRDefault="000F09E2" w:rsidP="004E1952">
            <w:pPr>
              <w:widowControl/>
              <w:spacing w:line="360" w:lineRule="auto"/>
              <w:jc w:val="left"/>
              <w:rPr>
                <w:rFonts w:ascii="仿宋_GB2312" w:eastAsia="仿宋_GB2312" w:hAnsi="Times New Roman"/>
                <w:kern w:val="0"/>
                <w:sz w:val="24"/>
                <w:szCs w:val="24"/>
                <w:highlight w:val="darkGreen"/>
              </w:rPr>
            </w:pPr>
            <w:r w:rsidRPr="00DA3FC6">
              <w:rPr>
                <w:rFonts w:ascii="仿宋_GB2312" w:eastAsia="仿宋_GB2312" w:hAnsi="Times New Roman" w:hint="eastAsia"/>
                <w:kern w:val="0"/>
                <w:sz w:val="24"/>
                <w:szCs w:val="24"/>
                <w:highlight w:val="darkGreen"/>
              </w:rPr>
              <w:t>3,000 persons</w:t>
            </w:r>
          </w:p>
        </w:tc>
        <w:tc>
          <w:tcPr>
            <w:tcW w:w="1559" w:type="dxa"/>
            <w:tcBorders>
              <w:top w:val="nil"/>
              <w:left w:val="nil"/>
              <w:bottom w:val="single" w:sz="4" w:space="0" w:color="auto"/>
              <w:right w:val="single" w:sz="4" w:space="0" w:color="auto"/>
            </w:tcBorders>
            <w:vAlign w:val="center"/>
          </w:tcPr>
          <w:p w:rsidR="001D3C70" w:rsidRPr="00DA3FC6" w:rsidRDefault="000F09E2" w:rsidP="004E1952">
            <w:pPr>
              <w:widowControl/>
              <w:spacing w:line="360" w:lineRule="auto"/>
              <w:jc w:val="left"/>
              <w:rPr>
                <w:rFonts w:ascii="仿宋_GB2312" w:eastAsia="仿宋_GB2312" w:hAnsi="Times New Roman"/>
                <w:kern w:val="0"/>
                <w:sz w:val="24"/>
                <w:szCs w:val="24"/>
                <w:highlight w:val="darkGreen"/>
              </w:rPr>
            </w:pPr>
            <w:r w:rsidRPr="00DA3FC6">
              <w:rPr>
                <w:rFonts w:ascii="仿宋_GB2312" w:eastAsia="仿宋_GB2312" w:hAnsi="Times New Roman" w:hint="eastAsia"/>
                <w:kern w:val="0"/>
                <w:sz w:val="24"/>
                <w:szCs w:val="24"/>
                <w:highlight w:val="darkGreen"/>
              </w:rPr>
              <w:t>$12.5 per person per month</w:t>
            </w:r>
          </w:p>
        </w:tc>
        <w:tc>
          <w:tcPr>
            <w:tcW w:w="1356" w:type="dxa"/>
            <w:tcBorders>
              <w:top w:val="nil"/>
              <w:left w:val="nil"/>
              <w:bottom w:val="single" w:sz="4" w:space="0" w:color="auto"/>
              <w:right w:val="single" w:sz="8" w:space="0" w:color="auto"/>
            </w:tcBorders>
            <w:vAlign w:val="center"/>
          </w:tcPr>
          <w:p w:rsidR="001D3C70" w:rsidRPr="00DA3FC6" w:rsidRDefault="000F09E2" w:rsidP="004E1952">
            <w:pPr>
              <w:widowControl/>
              <w:spacing w:line="360" w:lineRule="auto"/>
              <w:jc w:val="right"/>
              <w:rPr>
                <w:rFonts w:ascii="仿宋_GB2312" w:eastAsia="仿宋_GB2312" w:hAnsi="Times New Roman"/>
                <w:bCs/>
                <w:kern w:val="0"/>
                <w:sz w:val="24"/>
                <w:szCs w:val="24"/>
                <w:highlight w:val="darkGreen"/>
              </w:rPr>
            </w:pPr>
            <w:r w:rsidRPr="00DA3FC6">
              <w:rPr>
                <w:rFonts w:ascii="仿宋_GB2312" w:eastAsia="仿宋_GB2312" w:hAnsi="Times New Roman" w:hint="eastAsia"/>
                <w:bCs/>
                <w:kern w:val="0"/>
                <w:sz w:val="24"/>
                <w:szCs w:val="24"/>
                <w:highlight w:val="darkGreen"/>
              </w:rPr>
              <w:t>$37,500</w:t>
            </w:r>
          </w:p>
        </w:tc>
      </w:tr>
      <w:tr w:rsidR="001D3C70" w:rsidRPr="004E1952">
        <w:trPr>
          <w:trHeight w:val="454"/>
          <w:jc w:val="center"/>
        </w:trPr>
        <w:tc>
          <w:tcPr>
            <w:tcW w:w="5589" w:type="dxa"/>
            <w:tcBorders>
              <w:top w:val="nil"/>
              <w:left w:val="single" w:sz="8" w:space="0" w:color="auto"/>
              <w:bottom w:val="single" w:sz="4" w:space="0" w:color="auto"/>
              <w:right w:val="single" w:sz="4" w:space="0" w:color="auto"/>
            </w:tcBorders>
            <w:vAlign w:val="center"/>
          </w:tcPr>
          <w:p w:rsidR="001D3C70" w:rsidRPr="00DA3FC6" w:rsidRDefault="000F09E2" w:rsidP="004E1952">
            <w:pPr>
              <w:widowControl/>
              <w:spacing w:line="360" w:lineRule="auto"/>
              <w:jc w:val="left"/>
              <w:rPr>
                <w:rFonts w:ascii="仿宋_GB2312" w:eastAsia="仿宋_GB2312" w:hAnsi="Times New Roman"/>
                <w:bCs/>
                <w:kern w:val="0"/>
                <w:sz w:val="24"/>
                <w:szCs w:val="24"/>
                <w:highlight w:val="darkGreen"/>
              </w:rPr>
            </w:pPr>
            <w:r w:rsidRPr="00DA3FC6">
              <w:rPr>
                <w:rFonts w:ascii="仿宋_GB2312" w:eastAsia="仿宋_GB2312" w:hAnsi="Times New Roman" w:hint="eastAsia"/>
                <w:bCs/>
                <w:kern w:val="0"/>
                <w:sz w:val="24"/>
                <w:szCs w:val="24"/>
                <w:highlight w:val="darkGreen"/>
              </w:rPr>
              <w:t>江西省小计</w:t>
            </w:r>
          </w:p>
        </w:tc>
        <w:tc>
          <w:tcPr>
            <w:tcW w:w="1134" w:type="dxa"/>
            <w:tcBorders>
              <w:top w:val="nil"/>
              <w:left w:val="nil"/>
              <w:bottom w:val="single" w:sz="4" w:space="0" w:color="auto"/>
              <w:right w:val="single" w:sz="4" w:space="0" w:color="auto"/>
            </w:tcBorders>
            <w:vAlign w:val="center"/>
          </w:tcPr>
          <w:p w:rsidR="001D3C70" w:rsidRPr="00DA3FC6" w:rsidRDefault="001D3C70" w:rsidP="004E1952">
            <w:pPr>
              <w:widowControl/>
              <w:spacing w:line="360" w:lineRule="auto"/>
              <w:jc w:val="left"/>
              <w:rPr>
                <w:rFonts w:ascii="仿宋_GB2312" w:eastAsia="仿宋_GB2312" w:hAnsi="Times New Roman"/>
                <w:kern w:val="0"/>
                <w:sz w:val="24"/>
                <w:szCs w:val="24"/>
                <w:highlight w:val="darkGreen"/>
              </w:rPr>
            </w:pPr>
          </w:p>
        </w:tc>
        <w:tc>
          <w:tcPr>
            <w:tcW w:w="1559" w:type="dxa"/>
            <w:tcBorders>
              <w:top w:val="nil"/>
              <w:left w:val="nil"/>
              <w:bottom w:val="single" w:sz="4" w:space="0" w:color="auto"/>
              <w:right w:val="single" w:sz="4" w:space="0" w:color="auto"/>
            </w:tcBorders>
            <w:vAlign w:val="center"/>
          </w:tcPr>
          <w:p w:rsidR="001D3C70" w:rsidRPr="00DA3FC6" w:rsidRDefault="001D3C70" w:rsidP="004E1952">
            <w:pPr>
              <w:widowControl/>
              <w:spacing w:line="360" w:lineRule="auto"/>
              <w:jc w:val="left"/>
              <w:rPr>
                <w:rFonts w:ascii="仿宋_GB2312" w:eastAsia="仿宋_GB2312" w:hAnsi="Times New Roman"/>
                <w:kern w:val="0"/>
                <w:sz w:val="24"/>
                <w:szCs w:val="24"/>
                <w:highlight w:val="darkGreen"/>
              </w:rPr>
            </w:pPr>
          </w:p>
        </w:tc>
        <w:tc>
          <w:tcPr>
            <w:tcW w:w="1356" w:type="dxa"/>
            <w:tcBorders>
              <w:top w:val="nil"/>
              <w:left w:val="nil"/>
              <w:bottom w:val="single" w:sz="4" w:space="0" w:color="auto"/>
              <w:right w:val="single" w:sz="8" w:space="0" w:color="auto"/>
            </w:tcBorders>
            <w:vAlign w:val="center"/>
          </w:tcPr>
          <w:p w:rsidR="001D3C70" w:rsidRPr="00DA3FC6" w:rsidRDefault="000F09E2" w:rsidP="004E1952">
            <w:pPr>
              <w:widowControl/>
              <w:spacing w:line="360" w:lineRule="auto"/>
              <w:jc w:val="right"/>
              <w:rPr>
                <w:rFonts w:ascii="仿宋_GB2312" w:eastAsia="仿宋_GB2312" w:hAnsi="Times New Roman"/>
                <w:b/>
                <w:bCs/>
                <w:kern w:val="0"/>
                <w:sz w:val="24"/>
                <w:szCs w:val="24"/>
                <w:highlight w:val="darkGreen"/>
              </w:rPr>
            </w:pPr>
            <w:r w:rsidRPr="00DA3FC6">
              <w:rPr>
                <w:rFonts w:ascii="仿宋_GB2312" w:eastAsia="仿宋_GB2312" w:hAnsi="Times New Roman" w:hint="eastAsia"/>
                <w:b/>
                <w:bCs/>
                <w:kern w:val="0"/>
                <w:sz w:val="24"/>
                <w:szCs w:val="24"/>
                <w:highlight w:val="darkGreen"/>
              </w:rPr>
              <w:t>$241,500</w:t>
            </w:r>
          </w:p>
        </w:tc>
      </w:tr>
      <w:tr w:rsidR="001D3C70" w:rsidRPr="004E1952">
        <w:trPr>
          <w:trHeight w:val="454"/>
          <w:jc w:val="center"/>
        </w:trPr>
        <w:tc>
          <w:tcPr>
            <w:tcW w:w="9638" w:type="dxa"/>
            <w:gridSpan w:val="4"/>
            <w:tcBorders>
              <w:top w:val="nil"/>
              <w:left w:val="single" w:sz="8" w:space="0" w:color="auto"/>
              <w:bottom w:val="single" w:sz="4" w:space="0" w:color="auto"/>
              <w:right w:val="single" w:sz="8" w:space="0" w:color="auto"/>
            </w:tcBorders>
            <w:vAlign w:val="center"/>
          </w:tcPr>
          <w:p w:rsidR="001D3C70" w:rsidRPr="00DA3FC6" w:rsidRDefault="000F09E2" w:rsidP="004E1952">
            <w:pPr>
              <w:pStyle w:val="10"/>
              <w:widowControl/>
              <w:numPr>
                <w:ilvl w:val="0"/>
                <w:numId w:val="16"/>
              </w:numPr>
              <w:spacing w:line="360" w:lineRule="auto"/>
              <w:ind w:firstLineChars="0"/>
              <w:jc w:val="left"/>
              <w:rPr>
                <w:rFonts w:ascii="仿宋_GB2312" w:eastAsia="仿宋_GB2312" w:hAnsi="Times New Roman"/>
                <w:b/>
                <w:bCs/>
                <w:kern w:val="0"/>
                <w:sz w:val="24"/>
                <w:szCs w:val="24"/>
                <w:highlight w:val="darkGreen"/>
              </w:rPr>
            </w:pPr>
            <w:r w:rsidRPr="00DA3FC6">
              <w:rPr>
                <w:rFonts w:ascii="仿宋_GB2312" w:eastAsia="仿宋_GB2312" w:hAnsi="Times New Roman" w:hint="eastAsia"/>
                <w:b/>
                <w:bCs/>
                <w:kern w:val="0"/>
                <w:sz w:val="24"/>
                <w:szCs w:val="24"/>
                <w:highlight w:val="darkGreen"/>
              </w:rPr>
              <w:lastRenderedPageBreak/>
              <w:t>四川省</w:t>
            </w:r>
            <w:r w:rsidR="00AD36C7" w:rsidRPr="00DA3FC6">
              <w:rPr>
                <w:rFonts w:ascii="仿宋_GB2312" w:eastAsia="仿宋_GB2312" w:hAnsi="Times New Roman" w:hint="eastAsia"/>
                <w:b/>
                <w:bCs/>
                <w:kern w:val="0"/>
                <w:sz w:val="24"/>
                <w:szCs w:val="24"/>
                <w:highlight w:val="darkGreen"/>
              </w:rPr>
              <w:t>-四川协力公益发展中心</w:t>
            </w:r>
          </w:p>
        </w:tc>
      </w:tr>
      <w:tr w:rsidR="001D3C70" w:rsidRPr="004E1952">
        <w:trPr>
          <w:trHeight w:val="454"/>
          <w:jc w:val="center"/>
        </w:trPr>
        <w:tc>
          <w:tcPr>
            <w:tcW w:w="5589" w:type="dxa"/>
            <w:tcBorders>
              <w:top w:val="nil"/>
              <w:left w:val="single" w:sz="8" w:space="0" w:color="auto"/>
              <w:bottom w:val="single" w:sz="4" w:space="0" w:color="auto"/>
              <w:right w:val="single" w:sz="4" w:space="0" w:color="auto"/>
            </w:tcBorders>
            <w:vAlign w:val="center"/>
          </w:tcPr>
          <w:p w:rsidR="001D3C70" w:rsidRPr="00DA3FC6" w:rsidRDefault="001D3C70" w:rsidP="004E1952">
            <w:pPr>
              <w:widowControl/>
              <w:spacing w:line="360" w:lineRule="auto"/>
              <w:jc w:val="left"/>
              <w:rPr>
                <w:rFonts w:ascii="仿宋_GB2312" w:eastAsia="仿宋_GB2312" w:hAnsi="Times New Roman"/>
                <w:bCs/>
                <w:kern w:val="0"/>
                <w:sz w:val="24"/>
                <w:szCs w:val="24"/>
                <w:highlight w:val="darkGreen"/>
              </w:rPr>
            </w:pPr>
          </w:p>
          <w:p w:rsidR="001D3C70" w:rsidRPr="00DA3FC6" w:rsidRDefault="000F09E2" w:rsidP="004E1952">
            <w:pPr>
              <w:widowControl/>
              <w:spacing w:line="360" w:lineRule="auto"/>
              <w:jc w:val="left"/>
              <w:rPr>
                <w:rFonts w:ascii="仿宋_GB2312" w:eastAsia="仿宋_GB2312" w:hAnsi="Times New Roman"/>
                <w:bCs/>
                <w:kern w:val="0"/>
                <w:sz w:val="24"/>
                <w:szCs w:val="24"/>
                <w:highlight w:val="darkGreen"/>
              </w:rPr>
            </w:pPr>
            <w:r w:rsidRPr="00DA3FC6">
              <w:rPr>
                <w:rFonts w:ascii="仿宋_GB2312" w:eastAsia="仿宋_GB2312" w:hAnsi="Times New Roman" w:hint="eastAsia"/>
                <w:bCs/>
                <w:kern w:val="0"/>
                <w:sz w:val="24"/>
                <w:szCs w:val="24"/>
                <w:highlight w:val="darkGreen"/>
              </w:rPr>
              <w:t>学员招募和管理</w:t>
            </w:r>
          </w:p>
          <w:p w:rsidR="001D3C70" w:rsidRPr="00DA3FC6" w:rsidRDefault="001D3C70" w:rsidP="004E1952">
            <w:pPr>
              <w:widowControl/>
              <w:spacing w:line="360" w:lineRule="auto"/>
              <w:jc w:val="left"/>
              <w:rPr>
                <w:rFonts w:ascii="仿宋_GB2312" w:eastAsia="仿宋_GB2312" w:hAnsi="Times New Roman"/>
                <w:bCs/>
                <w:kern w:val="0"/>
                <w:sz w:val="24"/>
                <w:szCs w:val="24"/>
                <w:highlight w:val="darkGreen"/>
              </w:rPr>
            </w:pPr>
          </w:p>
          <w:p w:rsidR="001D3C70" w:rsidRPr="00DA3FC6" w:rsidRDefault="000F09E2" w:rsidP="004E1952">
            <w:pPr>
              <w:widowControl/>
              <w:spacing w:line="360" w:lineRule="auto"/>
              <w:jc w:val="left"/>
              <w:rPr>
                <w:rFonts w:ascii="仿宋_GB2312" w:eastAsia="仿宋_GB2312" w:hAnsi="Times New Roman"/>
                <w:kern w:val="0"/>
                <w:sz w:val="24"/>
                <w:szCs w:val="24"/>
                <w:highlight w:val="darkGreen"/>
              </w:rPr>
            </w:pPr>
            <w:r w:rsidRPr="00DA3FC6">
              <w:rPr>
                <w:rFonts w:ascii="仿宋_GB2312" w:eastAsia="仿宋_GB2312" w:hAnsi="Times New Roman" w:hint="eastAsia"/>
                <w:bCs/>
                <w:kern w:val="0"/>
                <w:sz w:val="24"/>
                <w:szCs w:val="24"/>
                <w:highlight w:val="darkGreen"/>
              </w:rPr>
              <w:t>包括发布招募信息，广告，招募资料等</w:t>
            </w:r>
          </w:p>
        </w:tc>
        <w:tc>
          <w:tcPr>
            <w:tcW w:w="1134" w:type="dxa"/>
            <w:tcBorders>
              <w:top w:val="nil"/>
              <w:left w:val="nil"/>
              <w:bottom w:val="single" w:sz="4" w:space="0" w:color="auto"/>
              <w:right w:val="single" w:sz="4" w:space="0" w:color="auto"/>
            </w:tcBorders>
            <w:vAlign w:val="center"/>
          </w:tcPr>
          <w:p w:rsidR="001D3C70" w:rsidRPr="00DA3FC6" w:rsidRDefault="000F09E2" w:rsidP="004E1952">
            <w:pPr>
              <w:widowControl/>
              <w:spacing w:line="360" w:lineRule="auto"/>
              <w:jc w:val="left"/>
              <w:rPr>
                <w:rFonts w:ascii="仿宋_GB2312" w:eastAsia="仿宋_GB2312" w:hAnsi="Times New Roman"/>
                <w:kern w:val="0"/>
                <w:sz w:val="24"/>
                <w:szCs w:val="24"/>
                <w:highlight w:val="darkGreen"/>
              </w:rPr>
            </w:pPr>
            <w:r w:rsidRPr="00DA3FC6">
              <w:rPr>
                <w:rFonts w:ascii="仿宋_GB2312" w:eastAsia="仿宋_GB2312" w:hAnsi="Times New Roman" w:hint="eastAsia"/>
                <w:kern w:val="0"/>
                <w:sz w:val="24"/>
                <w:szCs w:val="24"/>
                <w:highlight w:val="darkGreen"/>
              </w:rPr>
              <w:t>2,000 persons</w:t>
            </w:r>
          </w:p>
        </w:tc>
        <w:tc>
          <w:tcPr>
            <w:tcW w:w="1559" w:type="dxa"/>
            <w:tcBorders>
              <w:top w:val="nil"/>
              <w:left w:val="nil"/>
              <w:bottom w:val="single" w:sz="4" w:space="0" w:color="auto"/>
              <w:right w:val="single" w:sz="4" w:space="0" w:color="auto"/>
            </w:tcBorders>
            <w:vAlign w:val="center"/>
          </w:tcPr>
          <w:p w:rsidR="001D3C70" w:rsidRPr="00DA3FC6" w:rsidRDefault="000F09E2" w:rsidP="004E1952">
            <w:pPr>
              <w:widowControl/>
              <w:spacing w:line="360" w:lineRule="auto"/>
              <w:jc w:val="left"/>
              <w:rPr>
                <w:rFonts w:ascii="仿宋_GB2312" w:eastAsia="仿宋_GB2312" w:hAnsi="Times New Roman"/>
                <w:kern w:val="0"/>
                <w:sz w:val="24"/>
                <w:szCs w:val="24"/>
                <w:highlight w:val="darkGreen"/>
              </w:rPr>
            </w:pPr>
            <w:r w:rsidRPr="00DA3FC6">
              <w:rPr>
                <w:rFonts w:ascii="仿宋_GB2312" w:eastAsia="仿宋_GB2312" w:hAnsi="Times New Roman" w:hint="eastAsia"/>
                <w:kern w:val="0"/>
                <w:sz w:val="24"/>
                <w:szCs w:val="24"/>
                <w:highlight w:val="darkGreen"/>
              </w:rPr>
              <w:t xml:space="preserve">$8 per person </w:t>
            </w:r>
          </w:p>
        </w:tc>
        <w:tc>
          <w:tcPr>
            <w:tcW w:w="1356" w:type="dxa"/>
            <w:tcBorders>
              <w:top w:val="nil"/>
              <w:left w:val="nil"/>
              <w:bottom w:val="single" w:sz="4" w:space="0" w:color="auto"/>
              <w:right w:val="single" w:sz="8" w:space="0" w:color="auto"/>
            </w:tcBorders>
            <w:vAlign w:val="center"/>
          </w:tcPr>
          <w:p w:rsidR="001D3C70" w:rsidRPr="00DA3FC6" w:rsidRDefault="000F09E2" w:rsidP="004E1952">
            <w:pPr>
              <w:widowControl/>
              <w:spacing w:line="360" w:lineRule="auto"/>
              <w:jc w:val="right"/>
              <w:rPr>
                <w:rFonts w:ascii="仿宋_GB2312" w:eastAsia="仿宋_GB2312" w:hAnsi="Times New Roman"/>
                <w:kern w:val="0"/>
                <w:sz w:val="24"/>
                <w:szCs w:val="24"/>
                <w:highlight w:val="darkGreen"/>
              </w:rPr>
            </w:pPr>
            <w:r w:rsidRPr="00DA3FC6">
              <w:rPr>
                <w:rFonts w:ascii="仿宋_GB2312" w:eastAsia="仿宋_GB2312" w:hAnsi="Times New Roman" w:hint="eastAsia"/>
                <w:kern w:val="0"/>
                <w:sz w:val="24"/>
                <w:szCs w:val="24"/>
                <w:highlight w:val="darkGreen"/>
              </w:rPr>
              <w:t>$16,000</w:t>
            </w:r>
          </w:p>
        </w:tc>
      </w:tr>
      <w:tr w:rsidR="001D3C70" w:rsidRPr="004E1952">
        <w:trPr>
          <w:trHeight w:val="454"/>
          <w:jc w:val="center"/>
        </w:trPr>
        <w:tc>
          <w:tcPr>
            <w:tcW w:w="5589" w:type="dxa"/>
            <w:tcBorders>
              <w:top w:val="nil"/>
              <w:left w:val="single" w:sz="8" w:space="0" w:color="auto"/>
              <w:bottom w:val="single" w:sz="4" w:space="0" w:color="auto"/>
              <w:right w:val="single" w:sz="4" w:space="0" w:color="auto"/>
            </w:tcBorders>
            <w:vAlign w:val="center"/>
          </w:tcPr>
          <w:p w:rsidR="001D3C70" w:rsidRPr="00DA3FC6" w:rsidRDefault="001D3C70" w:rsidP="004E1952">
            <w:pPr>
              <w:widowControl/>
              <w:spacing w:line="360" w:lineRule="auto"/>
              <w:jc w:val="left"/>
              <w:rPr>
                <w:rFonts w:ascii="仿宋_GB2312" w:eastAsia="仿宋_GB2312" w:hAnsi="Times New Roman"/>
                <w:sz w:val="24"/>
                <w:szCs w:val="24"/>
                <w:highlight w:val="darkGreen"/>
              </w:rPr>
            </w:pPr>
          </w:p>
          <w:p w:rsidR="001D3C70" w:rsidRPr="00DA3FC6" w:rsidRDefault="000F09E2" w:rsidP="004E1952">
            <w:pPr>
              <w:widowControl/>
              <w:spacing w:line="360" w:lineRule="auto"/>
              <w:jc w:val="left"/>
              <w:rPr>
                <w:rFonts w:ascii="仿宋_GB2312" w:eastAsia="仿宋_GB2312" w:hAnsi="Times New Roman"/>
                <w:sz w:val="24"/>
                <w:szCs w:val="24"/>
                <w:highlight w:val="darkGreen"/>
              </w:rPr>
            </w:pPr>
            <w:r w:rsidRPr="00DA3FC6">
              <w:rPr>
                <w:rFonts w:ascii="仿宋_GB2312" w:eastAsia="仿宋_GB2312" w:hAnsi="Times New Roman" w:hint="eastAsia"/>
                <w:sz w:val="24"/>
                <w:szCs w:val="24"/>
                <w:highlight w:val="darkGreen"/>
              </w:rPr>
              <w:t>落地培训</w:t>
            </w:r>
          </w:p>
          <w:p w:rsidR="001D3C70" w:rsidRPr="00DA3FC6" w:rsidRDefault="001D3C70" w:rsidP="004E1952">
            <w:pPr>
              <w:widowControl/>
              <w:spacing w:line="360" w:lineRule="auto"/>
              <w:jc w:val="left"/>
              <w:rPr>
                <w:rFonts w:ascii="仿宋_GB2312" w:eastAsia="仿宋_GB2312" w:hAnsi="Times New Roman"/>
                <w:sz w:val="24"/>
                <w:szCs w:val="24"/>
                <w:highlight w:val="darkGreen"/>
              </w:rPr>
            </w:pPr>
          </w:p>
          <w:p w:rsidR="001D3C70" w:rsidRPr="00DA3FC6" w:rsidRDefault="000F09E2" w:rsidP="004E1952">
            <w:pPr>
              <w:widowControl/>
              <w:spacing w:line="360" w:lineRule="auto"/>
              <w:jc w:val="left"/>
              <w:rPr>
                <w:rFonts w:ascii="仿宋_GB2312" w:eastAsia="仿宋_GB2312" w:hAnsi="Times New Roman"/>
                <w:kern w:val="0"/>
                <w:sz w:val="24"/>
                <w:szCs w:val="24"/>
                <w:highlight w:val="darkGreen"/>
              </w:rPr>
            </w:pPr>
            <w:r w:rsidRPr="00DA3FC6">
              <w:rPr>
                <w:rFonts w:ascii="仿宋_GB2312" w:eastAsia="仿宋_GB2312" w:hAnsi="Times New Roman" w:hint="eastAsia"/>
                <w:sz w:val="24"/>
                <w:szCs w:val="24"/>
                <w:highlight w:val="darkGreen"/>
              </w:rPr>
              <w:t>包括讲师和班主任费用，培训设备和资料，讲师或专家费用，学员数据库建立和管理等。</w:t>
            </w:r>
          </w:p>
        </w:tc>
        <w:tc>
          <w:tcPr>
            <w:tcW w:w="1134" w:type="dxa"/>
            <w:tcBorders>
              <w:top w:val="nil"/>
              <w:left w:val="nil"/>
              <w:bottom w:val="single" w:sz="4" w:space="0" w:color="auto"/>
              <w:right w:val="single" w:sz="4" w:space="0" w:color="auto"/>
            </w:tcBorders>
            <w:vAlign w:val="center"/>
          </w:tcPr>
          <w:p w:rsidR="001D3C70" w:rsidRPr="00DA3FC6" w:rsidRDefault="000F09E2" w:rsidP="004E1952">
            <w:pPr>
              <w:widowControl/>
              <w:spacing w:line="360" w:lineRule="auto"/>
              <w:jc w:val="left"/>
              <w:rPr>
                <w:rFonts w:ascii="仿宋_GB2312" w:eastAsia="仿宋_GB2312" w:hAnsi="Times New Roman"/>
                <w:kern w:val="0"/>
                <w:sz w:val="24"/>
                <w:szCs w:val="24"/>
                <w:highlight w:val="darkGreen"/>
              </w:rPr>
            </w:pPr>
            <w:r w:rsidRPr="00DA3FC6">
              <w:rPr>
                <w:rFonts w:ascii="仿宋_GB2312" w:eastAsia="仿宋_GB2312" w:hAnsi="Times New Roman" w:hint="eastAsia"/>
                <w:kern w:val="0"/>
                <w:sz w:val="24"/>
                <w:szCs w:val="24"/>
                <w:highlight w:val="darkGreen"/>
              </w:rPr>
              <w:t>2,000 persons</w:t>
            </w:r>
          </w:p>
        </w:tc>
        <w:tc>
          <w:tcPr>
            <w:tcW w:w="1559" w:type="dxa"/>
            <w:tcBorders>
              <w:top w:val="nil"/>
              <w:left w:val="nil"/>
              <w:bottom w:val="single" w:sz="4" w:space="0" w:color="auto"/>
              <w:right w:val="single" w:sz="4" w:space="0" w:color="auto"/>
            </w:tcBorders>
            <w:vAlign w:val="center"/>
          </w:tcPr>
          <w:p w:rsidR="001D3C70" w:rsidRPr="00DA3FC6" w:rsidRDefault="000F09E2" w:rsidP="004E1952">
            <w:pPr>
              <w:widowControl/>
              <w:spacing w:line="360" w:lineRule="auto"/>
              <w:jc w:val="left"/>
              <w:rPr>
                <w:rFonts w:ascii="仿宋_GB2312" w:eastAsia="仿宋_GB2312" w:hAnsi="Times New Roman"/>
                <w:kern w:val="0"/>
                <w:sz w:val="24"/>
                <w:szCs w:val="24"/>
                <w:highlight w:val="darkGreen"/>
              </w:rPr>
            </w:pPr>
            <w:r w:rsidRPr="00DA3FC6">
              <w:rPr>
                <w:rFonts w:ascii="仿宋_GB2312" w:eastAsia="仿宋_GB2312" w:hAnsi="Times New Roman" w:hint="eastAsia"/>
                <w:kern w:val="0"/>
                <w:sz w:val="24"/>
                <w:szCs w:val="24"/>
                <w:highlight w:val="darkGreen"/>
              </w:rPr>
              <w:t xml:space="preserve">$ 60 per person </w:t>
            </w:r>
          </w:p>
        </w:tc>
        <w:tc>
          <w:tcPr>
            <w:tcW w:w="1356" w:type="dxa"/>
            <w:tcBorders>
              <w:top w:val="nil"/>
              <w:left w:val="nil"/>
              <w:bottom w:val="single" w:sz="4" w:space="0" w:color="auto"/>
              <w:right w:val="single" w:sz="8" w:space="0" w:color="auto"/>
            </w:tcBorders>
            <w:vAlign w:val="center"/>
          </w:tcPr>
          <w:p w:rsidR="001D3C70" w:rsidRPr="00DA3FC6" w:rsidRDefault="000F09E2" w:rsidP="004E1952">
            <w:pPr>
              <w:widowControl/>
              <w:spacing w:line="360" w:lineRule="auto"/>
              <w:jc w:val="right"/>
              <w:rPr>
                <w:rFonts w:ascii="仿宋_GB2312" w:eastAsia="仿宋_GB2312" w:hAnsi="Times New Roman"/>
                <w:kern w:val="0"/>
                <w:sz w:val="24"/>
                <w:szCs w:val="24"/>
                <w:highlight w:val="darkGreen"/>
              </w:rPr>
            </w:pPr>
            <w:r w:rsidRPr="00DA3FC6">
              <w:rPr>
                <w:rFonts w:ascii="仿宋_GB2312" w:eastAsia="仿宋_GB2312" w:hAnsi="Times New Roman" w:hint="eastAsia"/>
                <w:kern w:val="0"/>
                <w:sz w:val="24"/>
                <w:szCs w:val="24"/>
                <w:highlight w:val="darkGreen"/>
              </w:rPr>
              <w:t>$120,000</w:t>
            </w:r>
          </w:p>
        </w:tc>
      </w:tr>
      <w:tr w:rsidR="001D3C70" w:rsidRPr="004E1952">
        <w:trPr>
          <w:trHeight w:val="454"/>
          <w:jc w:val="center"/>
        </w:trPr>
        <w:tc>
          <w:tcPr>
            <w:tcW w:w="5589" w:type="dxa"/>
            <w:tcBorders>
              <w:top w:val="nil"/>
              <w:left w:val="single" w:sz="8" w:space="0" w:color="auto"/>
              <w:bottom w:val="single" w:sz="8" w:space="0" w:color="auto"/>
              <w:right w:val="single" w:sz="4" w:space="0" w:color="auto"/>
            </w:tcBorders>
            <w:vAlign w:val="center"/>
          </w:tcPr>
          <w:p w:rsidR="001D3C70" w:rsidRPr="00DA3FC6" w:rsidRDefault="000F09E2" w:rsidP="004E1952">
            <w:pPr>
              <w:widowControl/>
              <w:spacing w:line="360" w:lineRule="auto"/>
              <w:jc w:val="left"/>
              <w:rPr>
                <w:rFonts w:ascii="仿宋_GB2312" w:eastAsia="仿宋_GB2312" w:hAnsi="Times New Roman"/>
                <w:kern w:val="0"/>
                <w:sz w:val="24"/>
                <w:szCs w:val="24"/>
                <w:highlight w:val="darkGreen"/>
              </w:rPr>
            </w:pPr>
            <w:r w:rsidRPr="00DA3FC6">
              <w:rPr>
                <w:rFonts w:ascii="仿宋_GB2312" w:eastAsia="仿宋_GB2312" w:hAnsi="Times New Roman" w:hint="eastAsia"/>
                <w:kern w:val="0"/>
                <w:sz w:val="24"/>
                <w:szCs w:val="24"/>
                <w:highlight w:val="darkGreen"/>
              </w:rPr>
              <w:t>就业指导</w:t>
            </w:r>
          </w:p>
          <w:p w:rsidR="001D3C70" w:rsidRPr="00DA3FC6" w:rsidRDefault="001D3C70" w:rsidP="004E1952">
            <w:pPr>
              <w:widowControl/>
              <w:spacing w:line="360" w:lineRule="auto"/>
              <w:jc w:val="left"/>
              <w:rPr>
                <w:rFonts w:ascii="仿宋_GB2312" w:eastAsia="仿宋_GB2312" w:hAnsi="Times New Roman"/>
                <w:kern w:val="0"/>
                <w:sz w:val="24"/>
                <w:szCs w:val="24"/>
                <w:highlight w:val="darkGreen"/>
              </w:rPr>
            </w:pPr>
          </w:p>
          <w:p w:rsidR="001D3C70" w:rsidRPr="00DA3FC6" w:rsidRDefault="000F09E2" w:rsidP="004E1952">
            <w:pPr>
              <w:widowControl/>
              <w:spacing w:line="360" w:lineRule="auto"/>
              <w:jc w:val="left"/>
              <w:rPr>
                <w:rFonts w:ascii="仿宋_GB2312" w:eastAsia="仿宋_GB2312" w:hAnsi="Times New Roman"/>
                <w:kern w:val="0"/>
                <w:sz w:val="24"/>
                <w:szCs w:val="24"/>
                <w:highlight w:val="darkGreen"/>
              </w:rPr>
            </w:pPr>
            <w:r w:rsidRPr="00DA3FC6">
              <w:rPr>
                <w:rFonts w:ascii="仿宋_GB2312" w:eastAsia="仿宋_GB2312" w:hAnsi="Times New Roman" w:hint="eastAsia"/>
                <w:kern w:val="0"/>
                <w:sz w:val="24"/>
                <w:szCs w:val="24"/>
                <w:highlight w:val="darkGreen"/>
              </w:rPr>
              <w:t>就业指导服务，包括雇员推荐，资源对接，学员跟踪服务以及监测等</w:t>
            </w:r>
          </w:p>
        </w:tc>
        <w:tc>
          <w:tcPr>
            <w:tcW w:w="1134" w:type="dxa"/>
            <w:tcBorders>
              <w:top w:val="nil"/>
              <w:left w:val="nil"/>
              <w:bottom w:val="single" w:sz="8" w:space="0" w:color="auto"/>
              <w:right w:val="single" w:sz="4" w:space="0" w:color="auto"/>
            </w:tcBorders>
            <w:vAlign w:val="center"/>
          </w:tcPr>
          <w:p w:rsidR="001D3C70" w:rsidRPr="00DA3FC6" w:rsidRDefault="000F09E2" w:rsidP="004E1952">
            <w:pPr>
              <w:widowControl/>
              <w:spacing w:line="360" w:lineRule="auto"/>
              <w:jc w:val="left"/>
              <w:rPr>
                <w:rFonts w:ascii="仿宋_GB2312" w:eastAsia="仿宋_GB2312" w:hAnsi="Times New Roman"/>
                <w:kern w:val="0"/>
                <w:sz w:val="24"/>
                <w:szCs w:val="24"/>
                <w:highlight w:val="darkGreen"/>
              </w:rPr>
            </w:pPr>
            <w:r w:rsidRPr="00DA3FC6">
              <w:rPr>
                <w:rFonts w:ascii="仿宋_GB2312" w:eastAsia="仿宋_GB2312" w:hAnsi="Times New Roman" w:hint="eastAsia"/>
                <w:kern w:val="0"/>
                <w:sz w:val="24"/>
                <w:szCs w:val="24"/>
                <w:highlight w:val="darkGreen"/>
              </w:rPr>
              <w:t>2,000 persons</w:t>
            </w:r>
          </w:p>
        </w:tc>
        <w:tc>
          <w:tcPr>
            <w:tcW w:w="1559" w:type="dxa"/>
            <w:tcBorders>
              <w:top w:val="nil"/>
              <w:left w:val="nil"/>
              <w:bottom w:val="single" w:sz="8" w:space="0" w:color="auto"/>
              <w:right w:val="single" w:sz="4" w:space="0" w:color="auto"/>
            </w:tcBorders>
            <w:vAlign w:val="center"/>
          </w:tcPr>
          <w:p w:rsidR="001D3C70" w:rsidRPr="00DA3FC6" w:rsidRDefault="000F09E2" w:rsidP="004E1952">
            <w:pPr>
              <w:widowControl/>
              <w:spacing w:line="360" w:lineRule="auto"/>
              <w:jc w:val="left"/>
              <w:rPr>
                <w:rFonts w:ascii="仿宋_GB2312" w:eastAsia="仿宋_GB2312" w:hAnsi="Times New Roman"/>
                <w:kern w:val="0"/>
                <w:sz w:val="24"/>
                <w:szCs w:val="24"/>
                <w:highlight w:val="darkGreen"/>
              </w:rPr>
            </w:pPr>
            <w:r w:rsidRPr="00DA3FC6">
              <w:rPr>
                <w:rFonts w:ascii="仿宋_GB2312" w:eastAsia="仿宋_GB2312" w:hAnsi="Times New Roman" w:hint="eastAsia"/>
                <w:kern w:val="0"/>
                <w:sz w:val="24"/>
                <w:szCs w:val="24"/>
                <w:highlight w:val="darkGreen"/>
              </w:rPr>
              <w:t>$12.5 per person per month</w:t>
            </w:r>
          </w:p>
        </w:tc>
        <w:tc>
          <w:tcPr>
            <w:tcW w:w="1356" w:type="dxa"/>
            <w:tcBorders>
              <w:top w:val="nil"/>
              <w:left w:val="nil"/>
              <w:bottom w:val="single" w:sz="8" w:space="0" w:color="auto"/>
              <w:right w:val="single" w:sz="8" w:space="0" w:color="auto"/>
            </w:tcBorders>
            <w:vAlign w:val="center"/>
          </w:tcPr>
          <w:p w:rsidR="001D3C70" w:rsidRPr="00DA3FC6" w:rsidRDefault="000F09E2" w:rsidP="004E1952">
            <w:pPr>
              <w:widowControl/>
              <w:spacing w:line="360" w:lineRule="auto"/>
              <w:jc w:val="right"/>
              <w:rPr>
                <w:rFonts w:ascii="仿宋_GB2312" w:eastAsia="仿宋_GB2312" w:hAnsi="Times New Roman"/>
                <w:bCs/>
                <w:kern w:val="0"/>
                <w:sz w:val="24"/>
                <w:szCs w:val="24"/>
                <w:highlight w:val="darkGreen"/>
              </w:rPr>
            </w:pPr>
            <w:r w:rsidRPr="00DA3FC6">
              <w:rPr>
                <w:rFonts w:ascii="仿宋_GB2312" w:eastAsia="仿宋_GB2312" w:hAnsi="Times New Roman" w:hint="eastAsia"/>
                <w:bCs/>
                <w:kern w:val="0"/>
                <w:sz w:val="24"/>
                <w:szCs w:val="24"/>
                <w:highlight w:val="darkGreen"/>
              </w:rPr>
              <w:t>$25,000</w:t>
            </w:r>
          </w:p>
        </w:tc>
      </w:tr>
      <w:tr w:rsidR="001D3C70" w:rsidRPr="004E1952">
        <w:trPr>
          <w:trHeight w:val="454"/>
          <w:jc w:val="center"/>
        </w:trPr>
        <w:tc>
          <w:tcPr>
            <w:tcW w:w="5589" w:type="dxa"/>
            <w:tcBorders>
              <w:top w:val="nil"/>
              <w:left w:val="single" w:sz="8" w:space="0" w:color="auto"/>
              <w:bottom w:val="single" w:sz="8" w:space="0" w:color="auto"/>
              <w:right w:val="single" w:sz="4" w:space="0" w:color="auto"/>
            </w:tcBorders>
            <w:vAlign w:val="center"/>
          </w:tcPr>
          <w:p w:rsidR="001D3C70" w:rsidRPr="00DA3FC6" w:rsidRDefault="000F09E2" w:rsidP="004E1952">
            <w:pPr>
              <w:widowControl/>
              <w:spacing w:line="360" w:lineRule="auto"/>
              <w:jc w:val="left"/>
              <w:rPr>
                <w:rFonts w:ascii="仿宋_GB2312" w:eastAsia="仿宋_GB2312" w:hAnsi="Times New Roman"/>
                <w:bCs/>
                <w:kern w:val="0"/>
                <w:sz w:val="24"/>
                <w:szCs w:val="24"/>
                <w:highlight w:val="darkGreen"/>
              </w:rPr>
            </w:pPr>
            <w:r w:rsidRPr="00DA3FC6">
              <w:rPr>
                <w:rFonts w:ascii="仿宋_GB2312" w:eastAsia="仿宋_GB2312" w:hAnsi="Times New Roman" w:hint="eastAsia"/>
                <w:bCs/>
                <w:kern w:val="0"/>
                <w:sz w:val="24"/>
                <w:szCs w:val="24"/>
                <w:highlight w:val="darkGreen"/>
              </w:rPr>
              <w:t>西川省小计</w:t>
            </w:r>
          </w:p>
        </w:tc>
        <w:tc>
          <w:tcPr>
            <w:tcW w:w="1134" w:type="dxa"/>
            <w:tcBorders>
              <w:top w:val="nil"/>
              <w:left w:val="nil"/>
              <w:bottom w:val="single" w:sz="8" w:space="0" w:color="auto"/>
              <w:right w:val="single" w:sz="4" w:space="0" w:color="auto"/>
            </w:tcBorders>
            <w:vAlign w:val="center"/>
          </w:tcPr>
          <w:p w:rsidR="001D3C70" w:rsidRPr="00DA3FC6" w:rsidRDefault="001D3C70" w:rsidP="004E1952">
            <w:pPr>
              <w:widowControl/>
              <w:spacing w:line="360" w:lineRule="auto"/>
              <w:jc w:val="left"/>
              <w:rPr>
                <w:rFonts w:ascii="仿宋_GB2312" w:eastAsia="仿宋_GB2312" w:hAnsi="Times New Roman"/>
                <w:kern w:val="0"/>
                <w:sz w:val="24"/>
                <w:szCs w:val="24"/>
                <w:highlight w:val="darkGreen"/>
              </w:rPr>
            </w:pPr>
          </w:p>
        </w:tc>
        <w:tc>
          <w:tcPr>
            <w:tcW w:w="1559" w:type="dxa"/>
            <w:tcBorders>
              <w:top w:val="nil"/>
              <w:left w:val="nil"/>
              <w:bottom w:val="single" w:sz="8" w:space="0" w:color="auto"/>
              <w:right w:val="single" w:sz="4" w:space="0" w:color="auto"/>
            </w:tcBorders>
            <w:vAlign w:val="center"/>
          </w:tcPr>
          <w:p w:rsidR="001D3C70" w:rsidRPr="00DA3FC6" w:rsidRDefault="001D3C70" w:rsidP="004E1952">
            <w:pPr>
              <w:widowControl/>
              <w:spacing w:line="360" w:lineRule="auto"/>
              <w:jc w:val="left"/>
              <w:rPr>
                <w:rFonts w:ascii="仿宋_GB2312" w:eastAsia="仿宋_GB2312" w:hAnsi="Times New Roman"/>
                <w:kern w:val="0"/>
                <w:sz w:val="24"/>
                <w:szCs w:val="24"/>
                <w:highlight w:val="darkGreen"/>
              </w:rPr>
            </w:pPr>
          </w:p>
        </w:tc>
        <w:tc>
          <w:tcPr>
            <w:tcW w:w="1356" w:type="dxa"/>
            <w:tcBorders>
              <w:top w:val="nil"/>
              <w:left w:val="nil"/>
              <w:bottom w:val="single" w:sz="8" w:space="0" w:color="auto"/>
              <w:right w:val="single" w:sz="8" w:space="0" w:color="auto"/>
            </w:tcBorders>
            <w:vAlign w:val="center"/>
          </w:tcPr>
          <w:p w:rsidR="001D3C70" w:rsidRPr="00DA3FC6" w:rsidRDefault="000F09E2" w:rsidP="004E1952">
            <w:pPr>
              <w:widowControl/>
              <w:spacing w:line="360" w:lineRule="auto"/>
              <w:jc w:val="right"/>
              <w:rPr>
                <w:rFonts w:ascii="仿宋_GB2312" w:eastAsia="仿宋_GB2312" w:hAnsi="Times New Roman"/>
                <w:b/>
                <w:bCs/>
                <w:kern w:val="0"/>
                <w:sz w:val="24"/>
                <w:szCs w:val="24"/>
                <w:highlight w:val="darkGreen"/>
              </w:rPr>
            </w:pPr>
            <w:r w:rsidRPr="00DA3FC6">
              <w:rPr>
                <w:rFonts w:ascii="仿宋_GB2312" w:eastAsia="仿宋_GB2312" w:hAnsi="Times New Roman" w:hint="eastAsia"/>
                <w:b/>
                <w:bCs/>
                <w:kern w:val="0"/>
                <w:sz w:val="24"/>
                <w:szCs w:val="24"/>
                <w:highlight w:val="darkGreen"/>
              </w:rPr>
              <w:t>$161,000</w:t>
            </w:r>
          </w:p>
        </w:tc>
      </w:tr>
      <w:tr w:rsidR="001D3C70" w:rsidRPr="004E1952">
        <w:trPr>
          <w:trHeight w:val="454"/>
          <w:jc w:val="center"/>
        </w:trPr>
        <w:tc>
          <w:tcPr>
            <w:tcW w:w="5589" w:type="dxa"/>
            <w:tcBorders>
              <w:top w:val="nil"/>
              <w:left w:val="single" w:sz="8" w:space="0" w:color="auto"/>
              <w:bottom w:val="single" w:sz="8" w:space="0" w:color="auto"/>
              <w:right w:val="single" w:sz="4" w:space="0" w:color="auto"/>
            </w:tcBorders>
            <w:vAlign w:val="center"/>
          </w:tcPr>
          <w:p w:rsidR="001D3C70" w:rsidRPr="00DA3FC6" w:rsidRDefault="000F09E2" w:rsidP="004E1952">
            <w:pPr>
              <w:pStyle w:val="10"/>
              <w:widowControl/>
              <w:numPr>
                <w:ilvl w:val="0"/>
                <w:numId w:val="16"/>
              </w:numPr>
              <w:spacing w:line="360" w:lineRule="auto"/>
              <w:ind w:firstLineChars="0"/>
              <w:jc w:val="left"/>
              <w:rPr>
                <w:rFonts w:ascii="仿宋_GB2312" w:eastAsia="仿宋_GB2312" w:hAnsi="Times New Roman"/>
                <w:bCs/>
                <w:kern w:val="0"/>
                <w:sz w:val="24"/>
                <w:szCs w:val="24"/>
                <w:highlight w:val="darkGreen"/>
              </w:rPr>
            </w:pPr>
            <w:r w:rsidRPr="00DA3FC6">
              <w:rPr>
                <w:rFonts w:ascii="仿宋_GB2312" w:eastAsia="仿宋_GB2312" w:hAnsi="Times New Roman" w:hint="eastAsia"/>
                <w:b/>
                <w:bCs/>
                <w:kern w:val="0"/>
                <w:sz w:val="24"/>
                <w:szCs w:val="24"/>
                <w:highlight w:val="darkGreen"/>
              </w:rPr>
              <w:t>河北省</w:t>
            </w:r>
            <w:r w:rsidR="00AD36C7" w:rsidRPr="00DA3FC6">
              <w:rPr>
                <w:rFonts w:ascii="仿宋_GB2312" w:eastAsia="仿宋_GB2312" w:hAnsi="Times New Roman" w:hint="eastAsia"/>
                <w:b/>
                <w:bCs/>
                <w:kern w:val="0"/>
                <w:sz w:val="24"/>
                <w:szCs w:val="24"/>
                <w:highlight w:val="darkGreen"/>
              </w:rPr>
              <w:t>-滦平县公益扶贫服务中心</w:t>
            </w:r>
          </w:p>
        </w:tc>
        <w:tc>
          <w:tcPr>
            <w:tcW w:w="1134" w:type="dxa"/>
            <w:tcBorders>
              <w:top w:val="nil"/>
              <w:left w:val="nil"/>
              <w:bottom w:val="single" w:sz="8" w:space="0" w:color="auto"/>
              <w:right w:val="single" w:sz="4" w:space="0" w:color="auto"/>
            </w:tcBorders>
            <w:vAlign w:val="center"/>
          </w:tcPr>
          <w:p w:rsidR="001D3C70" w:rsidRPr="00DA3FC6" w:rsidRDefault="001D3C70" w:rsidP="004E1952">
            <w:pPr>
              <w:widowControl/>
              <w:spacing w:line="360" w:lineRule="auto"/>
              <w:jc w:val="left"/>
              <w:rPr>
                <w:rFonts w:ascii="仿宋_GB2312" w:eastAsia="仿宋_GB2312" w:hAnsi="Times New Roman"/>
                <w:kern w:val="0"/>
                <w:sz w:val="24"/>
                <w:szCs w:val="24"/>
                <w:highlight w:val="darkGreen"/>
              </w:rPr>
            </w:pPr>
          </w:p>
        </w:tc>
        <w:tc>
          <w:tcPr>
            <w:tcW w:w="1559" w:type="dxa"/>
            <w:tcBorders>
              <w:top w:val="nil"/>
              <w:left w:val="nil"/>
              <w:bottom w:val="single" w:sz="8" w:space="0" w:color="auto"/>
              <w:right w:val="single" w:sz="4" w:space="0" w:color="auto"/>
            </w:tcBorders>
            <w:vAlign w:val="center"/>
          </w:tcPr>
          <w:p w:rsidR="001D3C70" w:rsidRPr="00DA3FC6" w:rsidRDefault="001D3C70" w:rsidP="004E1952">
            <w:pPr>
              <w:widowControl/>
              <w:spacing w:line="360" w:lineRule="auto"/>
              <w:jc w:val="left"/>
              <w:rPr>
                <w:rFonts w:ascii="仿宋_GB2312" w:eastAsia="仿宋_GB2312" w:hAnsi="Times New Roman"/>
                <w:kern w:val="0"/>
                <w:sz w:val="24"/>
                <w:szCs w:val="24"/>
                <w:highlight w:val="darkGreen"/>
              </w:rPr>
            </w:pPr>
          </w:p>
        </w:tc>
        <w:tc>
          <w:tcPr>
            <w:tcW w:w="1356" w:type="dxa"/>
            <w:tcBorders>
              <w:top w:val="nil"/>
              <w:left w:val="nil"/>
              <w:bottom w:val="single" w:sz="8" w:space="0" w:color="auto"/>
              <w:right w:val="single" w:sz="8" w:space="0" w:color="auto"/>
            </w:tcBorders>
            <w:vAlign w:val="center"/>
          </w:tcPr>
          <w:p w:rsidR="001D3C70" w:rsidRPr="00DA3FC6" w:rsidRDefault="001D3C70" w:rsidP="004E1952">
            <w:pPr>
              <w:widowControl/>
              <w:spacing w:line="360" w:lineRule="auto"/>
              <w:jc w:val="left"/>
              <w:rPr>
                <w:rFonts w:ascii="仿宋_GB2312" w:eastAsia="仿宋_GB2312" w:hAnsi="Times New Roman"/>
                <w:bCs/>
                <w:kern w:val="0"/>
                <w:sz w:val="24"/>
                <w:szCs w:val="24"/>
                <w:highlight w:val="darkGreen"/>
              </w:rPr>
            </w:pPr>
          </w:p>
        </w:tc>
      </w:tr>
      <w:tr w:rsidR="001D3C70" w:rsidRPr="004E1952">
        <w:trPr>
          <w:trHeight w:val="454"/>
          <w:jc w:val="center"/>
        </w:trPr>
        <w:tc>
          <w:tcPr>
            <w:tcW w:w="5589" w:type="dxa"/>
            <w:tcBorders>
              <w:top w:val="nil"/>
              <w:left w:val="single" w:sz="8" w:space="0" w:color="auto"/>
              <w:bottom w:val="single" w:sz="8" w:space="0" w:color="auto"/>
              <w:right w:val="single" w:sz="4" w:space="0" w:color="auto"/>
            </w:tcBorders>
            <w:vAlign w:val="center"/>
          </w:tcPr>
          <w:p w:rsidR="001D3C70" w:rsidRPr="00DA3FC6" w:rsidRDefault="001D3C70" w:rsidP="004E1952">
            <w:pPr>
              <w:widowControl/>
              <w:spacing w:line="360" w:lineRule="auto"/>
              <w:jc w:val="left"/>
              <w:rPr>
                <w:rFonts w:ascii="仿宋_GB2312" w:eastAsia="仿宋_GB2312" w:hAnsi="Times New Roman"/>
                <w:bCs/>
                <w:kern w:val="0"/>
                <w:sz w:val="24"/>
                <w:szCs w:val="24"/>
                <w:highlight w:val="darkGreen"/>
              </w:rPr>
            </w:pPr>
          </w:p>
          <w:p w:rsidR="001D3C70" w:rsidRPr="00DA3FC6" w:rsidRDefault="000F09E2" w:rsidP="004E1952">
            <w:pPr>
              <w:widowControl/>
              <w:spacing w:line="360" w:lineRule="auto"/>
              <w:jc w:val="left"/>
              <w:rPr>
                <w:rFonts w:ascii="仿宋_GB2312" w:eastAsia="仿宋_GB2312" w:hAnsi="Times New Roman"/>
                <w:bCs/>
                <w:kern w:val="0"/>
                <w:sz w:val="24"/>
                <w:szCs w:val="24"/>
                <w:highlight w:val="darkGreen"/>
              </w:rPr>
            </w:pPr>
            <w:r w:rsidRPr="00DA3FC6">
              <w:rPr>
                <w:rFonts w:ascii="仿宋_GB2312" w:eastAsia="仿宋_GB2312" w:hAnsi="Times New Roman" w:hint="eastAsia"/>
                <w:bCs/>
                <w:kern w:val="0"/>
                <w:sz w:val="24"/>
                <w:szCs w:val="24"/>
                <w:highlight w:val="darkGreen"/>
              </w:rPr>
              <w:t>学员招募和管理</w:t>
            </w:r>
          </w:p>
          <w:p w:rsidR="001D3C70" w:rsidRPr="00DA3FC6" w:rsidRDefault="001D3C70" w:rsidP="004E1952">
            <w:pPr>
              <w:widowControl/>
              <w:spacing w:line="360" w:lineRule="auto"/>
              <w:jc w:val="left"/>
              <w:rPr>
                <w:rFonts w:ascii="仿宋_GB2312" w:eastAsia="仿宋_GB2312" w:hAnsi="Times New Roman"/>
                <w:bCs/>
                <w:kern w:val="0"/>
                <w:sz w:val="24"/>
                <w:szCs w:val="24"/>
                <w:highlight w:val="darkGreen"/>
              </w:rPr>
            </w:pPr>
          </w:p>
          <w:p w:rsidR="001D3C70" w:rsidRPr="00DA3FC6" w:rsidRDefault="000F09E2" w:rsidP="004E1952">
            <w:pPr>
              <w:widowControl/>
              <w:spacing w:line="360" w:lineRule="auto"/>
              <w:jc w:val="left"/>
              <w:rPr>
                <w:rFonts w:ascii="仿宋_GB2312" w:eastAsia="仿宋_GB2312" w:hAnsi="Times New Roman"/>
                <w:kern w:val="0"/>
                <w:sz w:val="24"/>
                <w:szCs w:val="24"/>
                <w:highlight w:val="darkGreen"/>
              </w:rPr>
            </w:pPr>
            <w:r w:rsidRPr="00DA3FC6">
              <w:rPr>
                <w:rFonts w:ascii="仿宋_GB2312" w:eastAsia="仿宋_GB2312" w:hAnsi="Times New Roman" w:hint="eastAsia"/>
                <w:bCs/>
                <w:kern w:val="0"/>
                <w:sz w:val="24"/>
                <w:szCs w:val="24"/>
                <w:highlight w:val="darkGreen"/>
              </w:rPr>
              <w:t>包括发布招募信息，广告，招募资料等</w:t>
            </w:r>
          </w:p>
        </w:tc>
        <w:tc>
          <w:tcPr>
            <w:tcW w:w="1134" w:type="dxa"/>
            <w:tcBorders>
              <w:top w:val="nil"/>
              <w:left w:val="nil"/>
              <w:bottom w:val="single" w:sz="8" w:space="0" w:color="auto"/>
              <w:right w:val="single" w:sz="4" w:space="0" w:color="auto"/>
            </w:tcBorders>
            <w:vAlign w:val="center"/>
          </w:tcPr>
          <w:p w:rsidR="001D3C70" w:rsidRPr="00DA3FC6" w:rsidRDefault="000F09E2" w:rsidP="004E1952">
            <w:pPr>
              <w:widowControl/>
              <w:spacing w:line="360" w:lineRule="auto"/>
              <w:jc w:val="left"/>
              <w:rPr>
                <w:rFonts w:ascii="仿宋_GB2312" w:eastAsia="仿宋_GB2312" w:hAnsi="Times New Roman"/>
                <w:kern w:val="0"/>
                <w:sz w:val="24"/>
                <w:szCs w:val="24"/>
                <w:highlight w:val="darkGreen"/>
              </w:rPr>
            </w:pPr>
            <w:r w:rsidRPr="00DA3FC6">
              <w:rPr>
                <w:rFonts w:ascii="仿宋_GB2312" w:eastAsia="仿宋_GB2312" w:hAnsi="Times New Roman" w:hint="eastAsia"/>
                <w:kern w:val="0"/>
                <w:sz w:val="24"/>
                <w:szCs w:val="24"/>
                <w:highlight w:val="darkGreen"/>
              </w:rPr>
              <w:t>2,000 persons</w:t>
            </w:r>
          </w:p>
        </w:tc>
        <w:tc>
          <w:tcPr>
            <w:tcW w:w="1559" w:type="dxa"/>
            <w:tcBorders>
              <w:top w:val="nil"/>
              <w:left w:val="nil"/>
              <w:bottom w:val="single" w:sz="8" w:space="0" w:color="auto"/>
              <w:right w:val="single" w:sz="4" w:space="0" w:color="auto"/>
            </w:tcBorders>
            <w:vAlign w:val="center"/>
          </w:tcPr>
          <w:p w:rsidR="001D3C70" w:rsidRPr="00DA3FC6" w:rsidRDefault="000F09E2" w:rsidP="004E1952">
            <w:pPr>
              <w:widowControl/>
              <w:spacing w:line="360" w:lineRule="auto"/>
              <w:jc w:val="left"/>
              <w:rPr>
                <w:rFonts w:ascii="仿宋_GB2312" w:eastAsia="仿宋_GB2312" w:hAnsi="Times New Roman"/>
                <w:kern w:val="0"/>
                <w:sz w:val="24"/>
                <w:szCs w:val="24"/>
                <w:highlight w:val="darkGreen"/>
              </w:rPr>
            </w:pPr>
            <w:r w:rsidRPr="00DA3FC6">
              <w:rPr>
                <w:rFonts w:ascii="仿宋_GB2312" w:eastAsia="仿宋_GB2312" w:hAnsi="Times New Roman" w:hint="eastAsia"/>
                <w:kern w:val="0"/>
                <w:sz w:val="24"/>
                <w:szCs w:val="24"/>
                <w:highlight w:val="darkGreen"/>
              </w:rPr>
              <w:t xml:space="preserve">$8 per person </w:t>
            </w:r>
          </w:p>
        </w:tc>
        <w:tc>
          <w:tcPr>
            <w:tcW w:w="1356" w:type="dxa"/>
            <w:tcBorders>
              <w:top w:val="nil"/>
              <w:left w:val="nil"/>
              <w:bottom w:val="single" w:sz="8" w:space="0" w:color="auto"/>
              <w:right w:val="single" w:sz="8" w:space="0" w:color="auto"/>
            </w:tcBorders>
            <w:vAlign w:val="center"/>
          </w:tcPr>
          <w:p w:rsidR="001D3C70" w:rsidRPr="00DA3FC6" w:rsidRDefault="000F09E2" w:rsidP="004E1952">
            <w:pPr>
              <w:widowControl/>
              <w:spacing w:line="360" w:lineRule="auto"/>
              <w:jc w:val="right"/>
              <w:rPr>
                <w:rFonts w:ascii="仿宋_GB2312" w:eastAsia="仿宋_GB2312" w:hAnsi="Times New Roman"/>
                <w:kern w:val="0"/>
                <w:sz w:val="24"/>
                <w:szCs w:val="24"/>
                <w:highlight w:val="darkGreen"/>
              </w:rPr>
            </w:pPr>
            <w:r w:rsidRPr="00DA3FC6">
              <w:rPr>
                <w:rFonts w:ascii="仿宋_GB2312" w:eastAsia="仿宋_GB2312" w:hAnsi="Times New Roman" w:hint="eastAsia"/>
                <w:kern w:val="0"/>
                <w:sz w:val="24"/>
                <w:szCs w:val="24"/>
                <w:highlight w:val="darkGreen"/>
              </w:rPr>
              <w:t>$16,000</w:t>
            </w:r>
          </w:p>
        </w:tc>
      </w:tr>
      <w:tr w:rsidR="001D3C70" w:rsidRPr="004E1952">
        <w:trPr>
          <w:trHeight w:val="454"/>
          <w:jc w:val="center"/>
        </w:trPr>
        <w:tc>
          <w:tcPr>
            <w:tcW w:w="5589" w:type="dxa"/>
            <w:tcBorders>
              <w:top w:val="nil"/>
              <w:left w:val="single" w:sz="8" w:space="0" w:color="auto"/>
              <w:bottom w:val="single" w:sz="8" w:space="0" w:color="auto"/>
              <w:right w:val="single" w:sz="4" w:space="0" w:color="auto"/>
            </w:tcBorders>
            <w:vAlign w:val="center"/>
          </w:tcPr>
          <w:p w:rsidR="001D3C70" w:rsidRPr="00DA3FC6" w:rsidRDefault="001D3C70" w:rsidP="004E1952">
            <w:pPr>
              <w:widowControl/>
              <w:spacing w:line="360" w:lineRule="auto"/>
              <w:jc w:val="left"/>
              <w:rPr>
                <w:rFonts w:ascii="仿宋_GB2312" w:eastAsia="仿宋_GB2312" w:hAnsi="Times New Roman"/>
                <w:sz w:val="24"/>
                <w:szCs w:val="24"/>
                <w:highlight w:val="darkGreen"/>
              </w:rPr>
            </w:pPr>
          </w:p>
          <w:p w:rsidR="001D3C70" w:rsidRPr="00DA3FC6" w:rsidRDefault="000F09E2" w:rsidP="004E1952">
            <w:pPr>
              <w:widowControl/>
              <w:spacing w:line="360" w:lineRule="auto"/>
              <w:jc w:val="left"/>
              <w:rPr>
                <w:rFonts w:ascii="仿宋_GB2312" w:eastAsia="仿宋_GB2312" w:hAnsi="Times New Roman"/>
                <w:sz w:val="24"/>
                <w:szCs w:val="24"/>
                <w:highlight w:val="darkGreen"/>
              </w:rPr>
            </w:pPr>
            <w:r w:rsidRPr="00DA3FC6">
              <w:rPr>
                <w:rFonts w:ascii="仿宋_GB2312" w:eastAsia="仿宋_GB2312" w:hAnsi="Times New Roman" w:hint="eastAsia"/>
                <w:sz w:val="24"/>
                <w:szCs w:val="24"/>
                <w:highlight w:val="darkGreen"/>
              </w:rPr>
              <w:t>落地培训</w:t>
            </w:r>
          </w:p>
          <w:p w:rsidR="001D3C70" w:rsidRPr="00DA3FC6" w:rsidRDefault="001D3C70" w:rsidP="004E1952">
            <w:pPr>
              <w:widowControl/>
              <w:spacing w:line="360" w:lineRule="auto"/>
              <w:jc w:val="left"/>
              <w:rPr>
                <w:rFonts w:ascii="仿宋_GB2312" w:eastAsia="仿宋_GB2312" w:hAnsi="Times New Roman"/>
                <w:sz w:val="24"/>
                <w:szCs w:val="24"/>
                <w:highlight w:val="darkGreen"/>
              </w:rPr>
            </w:pPr>
          </w:p>
          <w:p w:rsidR="001D3C70" w:rsidRPr="00DA3FC6" w:rsidRDefault="000F09E2" w:rsidP="004E1952">
            <w:pPr>
              <w:widowControl/>
              <w:spacing w:line="360" w:lineRule="auto"/>
              <w:jc w:val="left"/>
              <w:rPr>
                <w:rFonts w:ascii="仿宋_GB2312" w:eastAsia="仿宋_GB2312" w:hAnsi="Times New Roman"/>
                <w:kern w:val="0"/>
                <w:sz w:val="24"/>
                <w:szCs w:val="24"/>
                <w:highlight w:val="darkGreen"/>
              </w:rPr>
            </w:pPr>
            <w:r w:rsidRPr="00DA3FC6">
              <w:rPr>
                <w:rFonts w:ascii="仿宋_GB2312" w:eastAsia="仿宋_GB2312" w:hAnsi="Times New Roman" w:hint="eastAsia"/>
                <w:sz w:val="24"/>
                <w:szCs w:val="24"/>
                <w:highlight w:val="darkGreen"/>
              </w:rPr>
              <w:t>包括讲师和班主任费用，培训设备和资料，讲师或专家费用，学员数据库建立和管理等。</w:t>
            </w:r>
          </w:p>
        </w:tc>
        <w:tc>
          <w:tcPr>
            <w:tcW w:w="1134" w:type="dxa"/>
            <w:tcBorders>
              <w:top w:val="nil"/>
              <w:left w:val="nil"/>
              <w:bottom w:val="single" w:sz="8" w:space="0" w:color="auto"/>
              <w:right w:val="single" w:sz="4" w:space="0" w:color="auto"/>
            </w:tcBorders>
            <w:vAlign w:val="center"/>
          </w:tcPr>
          <w:p w:rsidR="001D3C70" w:rsidRPr="00DA3FC6" w:rsidRDefault="000F09E2" w:rsidP="004E1952">
            <w:pPr>
              <w:widowControl/>
              <w:spacing w:line="360" w:lineRule="auto"/>
              <w:jc w:val="left"/>
              <w:rPr>
                <w:rFonts w:ascii="仿宋_GB2312" w:eastAsia="仿宋_GB2312" w:hAnsi="Times New Roman"/>
                <w:kern w:val="0"/>
                <w:sz w:val="24"/>
                <w:szCs w:val="24"/>
                <w:highlight w:val="darkGreen"/>
              </w:rPr>
            </w:pPr>
            <w:r w:rsidRPr="00DA3FC6">
              <w:rPr>
                <w:rFonts w:ascii="仿宋_GB2312" w:eastAsia="仿宋_GB2312" w:hAnsi="Times New Roman" w:hint="eastAsia"/>
                <w:kern w:val="0"/>
                <w:sz w:val="24"/>
                <w:szCs w:val="24"/>
                <w:highlight w:val="darkGreen"/>
              </w:rPr>
              <w:t>2,000 persons</w:t>
            </w:r>
          </w:p>
        </w:tc>
        <w:tc>
          <w:tcPr>
            <w:tcW w:w="1559" w:type="dxa"/>
            <w:tcBorders>
              <w:top w:val="nil"/>
              <w:left w:val="nil"/>
              <w:bottom w:val="single" w:sz="8" w:space="0" w:color="auto"/>
              <w:right w:val="single" w:sz="4" w:space="0" w:color="auto"/>
            </w:tcBorders>
            <w:vAlign w:val="center"/>
          </w:tcPr>
          <w:p w:rsidR="001D3C70" w:rsidRPr="00DA3FC6" w:rsidRDefault="000F09E2" w:rsidP="004E1952">
            <w:pPr>
              <w:widowControl/>
              <w:spacing w:line="360" w:lineRule="auto"/>
              <w:jc w:val="left"/>
              <w:rPr>
                <w:rFonts w:ascii="仿宋_GB2312" w:eastAsia="仿宋_GB2312" w:hAnsi="Times New Roman"/>
                <w:kern w:val="0"/>
                <w:sz w:val="24"/>
                <w:szCs w:val="24"/>
                <w:highlight w:val="darkGreen"/>
              </w:rPr>
            </w:pPr>
            <w:r w:rsidRPr="00DA3FC6">
              <w:rPr>
                <w:rFonts w:ascii="仿宋_GB2312" w:eastAsia="仿宋_GB2312" w:hAnsi="Times New Roman" w:hint="eastAsia"/>
                <w:kern w:val="0"/>
                <w:sz w:val="24"/>
                <w:szCs w:val="24"/>
                <w:highlight w:val="darkGreen"/>
              </w:rPr>
              <w:t xml:space="preserve">$ 60 per person </w:t>
            </w:r>
          </w:p>
        </w:tc>
        <w:tc>
          <w:tcPr>
            <w:tcW w:w="1356" w:type="dxa"/>
            <w:tcBorders>
              <w:top w:val="nil"/>
              <w:left w:val="nil"/>
              <w:bottom w:val="single" w:sz="8" w:space="0" w:color="auto"/>
              <w:right w:val="single" w:sz="8" w:space="0" w:color="auto"/>
            </w:tcBorders>
            <w:vAlign w:val="center"/>
          </w:tcPr>
          <w:p w:rsidR="001D3C70" w:rsidRPr="00DA3FC6" w:rsidRDefault="000F09E2" w:rsidP="004E1952">
            <w:pPr>
              <w:widowControl/>
              <w:spacing w:line="360" w:lineRule="auto"/>
              <w:jc w:val="right"/>
              <w:rPr>
                <w:rFonts w:ascii="仿宋_GB2312" w:eastAsia="仿宋_GB2312" w:hAnsi="Times New Roman"/>
                <w:kern w:val="0"/>
                <w:sz w:val="24"/>
                <w:szCs w:val="24"/>
                <w:highlight w:val="darkGreen"/>
              </w:rPr>
            </w:pPr>
            <w:r w:rsidRPr="00DA3FC6">
              <w:rPr>
                <w:rFonts w:ascii="仿宋_GB2312" w:eastAsia="仿宋_GB2312" w:hAnsi="Times New Roman" w:hint="eastAsia"/>
                <w:kern w:val="0"/>
                <w:sz w:val="24"/>
                <w:szCs w:val="24"/>
                <w:highlight w:val="darkGreen"/>
              </w:rPr>
              <w:t>$120,000</w:t>
            </w:r>
          </w:p>
        </w:tc>
      </w:tr>
      <w:tr w:rsidR="001D3C70" w:rsidRPr="004E1952">
        <w:trPr>
          <w:trHeight w:val="454"/>
          <w:jc w:val="center"/>
        </w:trPr>
        <w:tc>
          <w:tcPr>
            <w:tcW w:w="5589" w:type="dxa"/>
            <w:tcBorders>
              <w:top w:val="nil"/>
              <w:left w:val="single" w:sz="8" w:space="0" w:color="auto"/>
              <w:bottom w:val="single" w:sz="8" w:space="0" w:color="auto"/>
              <w:right w:val="single" w:sz="4" w:space="0" w:color="auto"/>
            </w:tcBorders>
            <w:vAlign w:val="center"/>
          </w:tcPr>
          <w:p w:rsidR="001D3C70" w:rsidRPr="00DA3FC6" w:rsidRDefault="000F09E2" w:rsidP="004E1952">
            <w:pPr>
              <w:widowControl/>
              <w:spacing w:line="360" w:lineRule="auto"/>
              <w:jc w:val="left"/>
              <w:rPr>
                <w:rFonts w:ascii="仿宋_GB2312" w:eastAsia="仿宋_GB2312" w:hAnsi="Times New Roman"/>
                <w:kern w:val="0"/>
                <w:sz w:val="24"/>
                <w:szCs w:val="24"/>
                <w:highlight w:val="darkGreen"/>
              </w:rPr>
            </w:pPr>
            <w:r w:rsidRPr="00DA3FC6">
              <w:rPr>
                <w:rFonts w:ascii="仿宋_GB2312" w:eastAsia="仿宋_GB2312" w:hAnsi="Times New Roman" w:hint="eastAsia"/>
                <w:kern w:val="0"/>
                <w:sz w:val="24"/>
                <w:szCs w:val="24"/>
                <w:highlight w:val="darkGreen"/>
              </w:rPr>
              <w:t>就业指导</w:t>
            </w:r>
          </w:p>
          <w:p w:rsidR="001D3C70" w:rsidRPr="00DA3FC6" w:rsidRDefault="001D3C70" w:rsidP="004E1952">
            <w:pPr>
              <w:widowControl/>
              <w:spacing w:line="360" w:lineRule="auto"/>
              <w:jc w:val="left"/>
              <w:rPr>
                <w:rFonts w:ascii="仿宋_GB2312" w:eastAsia="仿宋_GB2312" w:hAnsi="Times New Roman"/>
                <w:kern w:val="0"/>
                <w:sz w:val="24"/>
                <w:szCs w:val="24"/>
                <w:highlight w:val="darkGreen"/>
              </w:rPr>
            </w:pPr>
          </w:p>
          <w:p w:rsidR="001D3C70" w:rsidRPr="00DA3FC6" w:rsidRDefault="000F09E2" w:rsidP="004E1952">
            <w:pPr>
              <w:widowControl/>
              <w:spacing w:line="360" w:lineRule="auto"/>
              <w:jc w:val="left"/>
              <w:rPr>
                <w:rFonts w:ascii="仿宋_GB2312" w:eastAsia="仿宋_GB2312" w:hAnsi="Times New Roman"/>
                <w:kern w:val="0"/>
                <w:sz w:val="24"/>
                <w:szCs w:val="24"/>
                <w:highlight w:val="darkGreen"/>
              </w:rPr>
            </w:pPr>
            <w:r w:rsidRPr="00DA3FC6">
              <w:rPr>
                <w:rFonts w:ascii="仿宋_GB2312" w:eastAsia="仿宋_GB2312" w:hAnsi="Times New Roman" w:hint="eastAsia"/>
                <w:kern w:val="0"/>
                <w:sz w:val="24"/>
                <w:szCs w:val="24"/>
                <w:highlight w:val="darkGreen"/>
              </w:rPr>
              <w:t>就业指导服务，包括雇员推荐，资源对接，学员跟踪服务以及监测等</w:t>
            </w:r>
          </w:p>
        </w:tc>
        <w:tc>
          <w:tcPr>
            <w:tcW w:w="1134" w:type="dxa"/>
            <w:tcBorders>
              <w:top w:val="nil"/>
              <w:left w:val="nil"/>
              <w:bottom w:val="single" w:sz="8" w:space="0" w:color="auto"/>
              <w:right w:val="single" w:sz="4" w:space="0" w:color="auto"/>
            </w:tcBorders>
            <w:vAlign w:val="center"/>
          </w:tcPr>
          <w:p w:rsidR="001D3C70" w:rsidRPr="00DA3FC6" w:rsidRDefault="000F09E2" w:rsidP="004E1952">
            <w:pPr>
              <w:widowControl/>
              <w:spacing w:line="360" w:lineRule="auto"/>
              <w:jc w:val="left"/>
              <w:rPr>
                <w:rFonts w:ascii="仿宋_GB2312" w:eastAsia="仿宋_GB2312" w:hAnsi="Times New Roman"/>
                <w:kern w:val="0"/>
                <w:sz w:val="24"/>
                <w:szCs w:val="24"/>
                <w:highlight w:val="darkGreen"/>
              </w:rPr>
            </w:pPr>
            <w:r w:rsidRPr="00DA3FC6">
              <w:rPr>
                <w:rFonts w:ascii="仿宋_GB2312" w:eastAsia="仿宋_GB2312" w:hAnsi="Times New Roman" w:hint="eastAsia"/>
                <w:kern w:val="0"/>
                <w:sz w:val="24"/>
                <w:szCs w:val="24"/>
                <w:highlight w:val="darkGreen"/>
              </w:rPr>
              <w:t>2,000 persons</w:t>
            </w:r>
          </w:p>
        </w:tc>
        <w:tc>
          <w:tcPr>
            <w:tcW w:w="1559" w:type="dxa"/>
            <w:tcBorders>
              <w:top w:val="nil"/>
              <w:left w:val="nil"/>
              <w:bottom w:val="single" w:sz="8" w:space="0" w:color="auto"/>
              <w:right w:val="single" w:sz="4" w:space="0" w:color="auto"/>
            </w:tcBorders>
            <w:vAlign w:val="center"/>
          </w:tcPr>
          <w:p w:rsidR="001D3C70" w:rsidRPr="00DA3FC6" w:rsidRDefault="000F09E2" w:rsidP="004E1952">
            <w:pPr>
              <w:widowControl/>
              <w:spacing w:line="360" w:lineRule="auto"/>
              <w:jc w:val="left"/>
              <w:rPr>
                <w:rFonts w:ascii="仿宋_GB2312" w:eastAsia="仿宋_GB2312" w:hAnsi="Times New Roman"/>
                <w:kern w:val="0"/>
                <w:sz w:val="24"/>
                <w:szCs w:val="24"/>
                <w:highlight w:val="darkGreen"/>
              </w:rPr>
            </w:pPr>
            <w:r w:rsidRPr="00DA3FC6">
              <w:rPr>
                <w:rFonts w:ascii="仿宋_GB2312" w:eastAsia="仿宋_GB2312" w:hAnsi="Times New Roman" w:hint="eastAsia"/>
                <w:kern w:val="0"/>
                <w:sz w:val="24"/>
                <w:szCs w:val="24"/>
                <w:highlight w:val="darkGreen"/>
              </w:rPr>
              <w:t>$12.5 per person per month</w:t>
            </w:r>
          </w:p>
        </w:tc>
        <w:tc>
          <w:tcPr>
            <w:tcW w:w="1356" w:type="dxa"/>
            <w:tcBorders>
              <w:top w:val="nil"/>
              <w:left w:val="nil"/>
              <w:bottom w:val="single" w:sz="8" w:space="0" w:color="auto"/>
              <w:right w:val="single" w:sz="8" w:space="0" w:color="auto"/>
            </w:tcBorders>
            <w:vAlign w:val="center"/>
          </w:tcPr>
          <w:p w:rsidR="001D3C70" w:rsidRPr="00DA3FC6" w:rsidRDefault="000F09E2" w:rsidP="004E1952">
            <w:pPr>
              <w:widowControl/>
              <w:spacing w:line="360" w:lineRule="auto"/>
              <w:jc w:val="right"/>
              <w:rPr>
                <w:rFonts w:ascii="仿宋_GB2312" w:eastAsia="仿宋_GB2312" w:hAnsi="Times New Roman"/>
                <w:bCs/>
                <w:kern w:val="0"/>
                <w:sz w:val="24"/>
                <w:szCs w:val="24"/>
                <w:highlight w:val="darkGreen"/>
              </w:rPr>
            </w:pPr>
            <w:r w:rsidRPr="00DA3FC6">
              <w:rPr>
                <w:rFonts w:ascii="仿宋_GB2312" w:eastAsia="仿宋_GB2312" w:hAnsi="Times New Roman" w:hint="eastAsia"/>
                <w:bCs/>
                <w:kern w:val="0"/>
                <w:sz w:val="24"/>
                <w:szCs w:val="24"/>
                <w:highlight w:val="darkGreen"/>
              </w:rPr>
              <w:t>$25,000</w:t>
            </w:r>
          </w:p>
        </w:tc>
      </w:tr>
      <w:tr w:rsidR="001D3C70" w:rsidRPr="004E1952">
        <w:trPr>
          <w:trHeight w:val="454"/>
          <w:jc w:val="center"/>
        </w:trPr>
        <w:tc>
          <w:tcPr>
            <w:tcW w:w="5589" w:type="dxa"/>
            <w:tcBorders>
              <w:top w:val="nil"/>
              <w:left w:val="single" w:sz="8" w:space="0" w:color="auto"/>
              <w:bottom w:val="single" w:sz="8" w:space="0" w:color="auto"/>
              <w:right w:val="single" w:sz="4" w:space="0" w:color="auto"/>
            </w:tcBorders>
            <w:vAlign w:val="center"/>
          </w:tcPr>
          <w:p w:rsidR="001D3C70" w:rsidRPr="00DA3FC6" w:rsidRDefault="000F09E2" w:rsidP="004E1952">
            <w:pPr>
              <w:widowControl/>
              <w:spacing w:line="360" w:lineRule="auto"/>
              <w:jc w:val="left"/>
              <w:rPr>
                <w:rFonts w:ascii="仿宋_GB2312" w:eastAsia="仿宋_GB2312" w:hAnsi="Times New Roman"/>
                <w:bCs/>
                <w:kern w:val="0"/>
                <w:sz w:val="24"/>
                <w:szCs w:val="24"/>
                <w:highlight w:val="darkGreen"/>
              </w:rPr>
            </w:pPr>
            <w:r w:rsidRPr="00DA3FC6">
              <w:rPr>
                <w:rFonts w:ascii="仿宋_GB2312" w:eastAsia="仿宋_GB2312" w:hAnsi="Times New Roman" w:hint="eastAsia"/>
                <w:bCs/>
                <w:kern w:val="0"/>
                <w:sz w:val="24"/>
                <w:szCs w:val="24"/>
                <w:highlight w:val="darkGreen"/>
              </w:rPr>
              <w:lastRenderedPageBreak/>
              <w:t>河北省小计</w:t>
            </w:r>
          </w:p>
        </w:tc>
        <w:tc>
          <w:tcPr>
            <w:tcW w:w="1134" w:type="dxa"/>
            <w:tcBorders>
              <w:top w:val="nil"/>
              <w:left w:val="nil"/>
              <w:bottom w:val="single" w:sz="8" w:space="0" w:color="auto"/>
              <w:right w:val="single" w:sz="4" w:space="0" w:color="auto"/>
            </w:tcBorders>
            <w:vAlign w:val="center"/>
          </w:tcPr>
          <w:p w:rsidR="001D3C70" w:rsidRPr="00DA3FC6" w:rsidRDefault="001D3C70" w:rsidP="004E1952">
            <w:pPr>
              <w:widowControl/>
              <w:spacing w:line="360" w:lineRule="auto"/>
              <w:jc w:val="left"/>
              <w:rPr>
                <w:rFonts w:ascii="仿宋_GB2312" w:eastAsia="仿宋_GB2312" w:hAnsi="Times New Roman"/>
                <w:kern w:val="0"/>
                <w:sz w:val="24"/>
                <w:szCs w:val="24"/>
                <w:highlight w:val="darkGreen"/>
              </w:rPr>
            </w:pPr>
          </w:p>
        </w:tc>
        <w:tc>
          <w:tcPr>
            <w:tcW w:w="1559" w:type="dxa"/>
            <w:tcBorders>
              <w:top w:val="nil"/>
              <w:left w:val="nil"/>
              <w:bottom w:val="single" w:sz="8" w:space="0" w:color="auto"/>
              <w:right w:val="single" w:sz="4" w:space="0" w:color="auto"/>
            </w:tcBorders>
            <w:vAlign w:val="center"/>
          </w:tcPr>
          <w:p w:rsidR="001D3C70" w:rsidRPr="00DA3FC6" w:rsidRDefault="001D3C70" w:rsidP="004E1952">
            <w:pPr>
              <w:widowControl/>
              <w:spacing w:line="360" w:lineRule="auto"/>
              <w:jc w:val="left"/>
              <w:rPr>
                <w:rFonts w:ascii="仿宋_GB2312" w:eastAsia="仿宋_GB2312" w:hAnsi="Times New Roman"/>
                <w:kern w:val="0"/>
                <w:sz w:val="24"/>
                <w:szCs w:val="24"/>
                <w:highlight w:val="darkGreen"/>
              </w:rPr>
            </w:pPr>
          </w:p>
        </w:tc>
        <w:tc>
          <w:tcPr>
            <w:tcW w:w="1356" w:type="dxa"/>
            <w:tcBorders>
              <w:top w:val="nil"/>
              <w:left w:val="nil"/>
              <w:bottom w:val="single" w:sz="8" w:space="0" w:color="auto"/>
              <w:right w:val="single" w:sz="8" w:space="0" w:color="auto"/>
            </w:tcBorders>
            <w:vAlign w:val="center"/>
          </w:tcPr>
          <w:p w:rsidR="001D3C70" w:rsidRPr="00DA3FC6" w:rsidRDefault="000F09E2" w:rsidP="004E1952">
            <w:pPr>
              <w:widowControl/>
              <w:spacing w:line="360" w:lineRule="auto"/>
              <w:jc w:val="right"/>
              <w:rPr>
                <w:rFonts w:ascii="仿宋_GB2312" w:eastAsia="仿宋_GB2312" w:hAnsi="Times New Roman"/>
                <w:b/>
                <w:bCs/>
                <w:kern w:val="0"/>
                <w:sz w:val="24"/>
                <w:szCs w:val="24"/>
                <w:highlight w:val="darkGreen"/>
              </w:rPr>
            </w:pPr>
            <w:r w:rsidRPr="00DA3FC6">
              <w:rPr>
                <w:rFonts w:ascii="仿宋_GB2312" w:eastAsia="仿宋_GB2312" w:hAnsi="Times New Roman" w:hint="eastAsia"/>
                <w:b/>
                <w:bCs/>
                <w:kern w:val="0"/>
                <w:sz w:val="24"/>
                <w:szCs w:val="24"/>
                <w:highlight w:val="darkGreen"/>
              </w:rPr>
              <w:t>$161,000</w:t>
            </w:r>
          </w:p>
        </w:tc>
      </w:tr>
      <w:tr w:rsidR="001D3C70" w:rsidRPr="004E1952">
        <w:trPr>
          <w:trHeight w:val="454"/>
          <w:jc w:val="center"/>
        </w:trPr>
        <w:tc>
          <w:tcPr>
            <w:tcW w:w="5589" w:type="dxa"/>
            <w:tcBorders>
              <w:top w:val="nil"/>
              <w:left w:val="single" w:sz="8" w:space="0" w:color="auto"/>
              <w:bottom w:val="single" w:sz="8" w:space="0" w:color="auto"/>
              <w:right w:val="single" w:sz="4" w:space="0" w:color="auto"/>
            </w:tcBorders>
            <w:shd w:val="clear" w:color="auto" w:fill="FFFF00"/>
            <w:vAlign w:val="center"/>
          </w:tcPr>
          <w:p w:rsidR="001D3C70" w:rsidRPr="004E1952" w:rsidRDefault="000F09E2" w:rsidP="004E1952">
            <w:pPr>
              <w:widowControl/>
              <w:spacing w:line="360" w:lineRule="auto"/>
              <w:jc w:val="left"/>
              <w:rPr>
                <w:rFonts w:ascii="仿宋_GB2312" w:eastAsia="仿宋_GB2312" w:hAnsi="Times New Roman"/>
                <w:bCs/>
                <w:kern w:val="0"/>
                <w:sz w:val="24"/>
                <w:szCs w:val="24"/>
              </w:rPr>
            </w:pPr>
            <w:r w:rsidRPr="004E1952">
              <w:rPr>
                <w:rFonts w:ascii="仿宋_GB2312" w:eastAsia="仿宋_GB2312" w:hAnsi="Times New Roman" w:hint="eastAsia"/>
                <w:b/>
                <w:bCs/>
                <w:kern w:val="0"/>
                <w:sz w:val="24"/>
                <w:szCs w:val="24"/>
              </w:rPr>
              <w:t>支付到合作方费用合计</w:t>
            </w:r>
          </w:p>
        </w:tc>
        <w:tc>
          <w:tcPr>
            <w:tcW w:w="1134" w:type="dxa"/>
            <w:tcBorders>
              <w:top w:val="nil"/>
              <w:left w:val="nil"/>
              <w:bottom w:val="single" w:sz="8" w:space="0" w:color="auto"/>
              <w:right w:val="single" w:sz="4" w:space="0" w:color="auto"/>
            </w:tcBorders>
            <w:shd w:val="clear" w:color="auto" w:fill="FFFF00"/>
            <w:vAlign w:val="center"/>
          </w:tcPr>
          <w:p w:rsidR="001D3C70" w:rsidRPr="004E1952" w:rsidRDefault="001D3C70" w:rsidP="004E1952">
            <w:pPr>
              <w:widowControl/>
              <w:spacing w:line="360" w:lineRule="auto"/>
              <w:jc w:val="left"/>
              <w:rPr>
                <w:rFonts w:ascii="仿宋_GB2312" w:eastAsia="仿宋_GB2312" w:hAnsi="Times New Roman"/>
                <w:kern w:val="0"/>
                <w:sz w:val="24"/>
                <w:szCs w:val="24"/>
              </w:rPr>
            </w:pPr>
          </w:p>
        </w:tc>
        <w:tc>
          <w:tcPr>
            <w:tcW w:w="1559" w:type="dxa"/>
            <w:tcBorders>
              <w:top w:val="nil"/>
              <w:left w:val="nil"/>
              <w:bottom w:val="single" w:sz="8" w:space="0" w:color="auto"/>
              <w:right w:val="single" w:sz="4" w:space="0" w:color="auto"/>
            </w:tcBorders>
            <w:shd w:val="clear" w:color="auto" w:fill="FFFF00"/>
            <w:vAlign w:val="center"/>
          </w:tcPr>
          <w:p w:rsidR="001D3C70" w:rsidRPr="004E1952" w:rsidRDefault="001D3C70" w:rsidP="004E1952">
            <w:pPr>
              <w:widowControl/>
              <w:spacing w:line="360" w:lineRule="auto"/>
              <w:jc w:val="left"/>
              <w:rPr>
                <w:rFonts w:ascii="仿宋_GB2312" w:eastAsia="仿宋_GB2312" w:hAnsi="Times New Roman"/>
                <w:kern w:val="0"/>
                <w:sz w:val="24"/>
                <w:szCs w:val="24"/>
              </w:rPr>
            </w:pPr>
          </w:p>
        </w:tc>
        <w:tc>
          <w:tcPr>
            <w:tcW w:w="1356" w:type="dxa"/>
            <w:tcBorders>
              <w:top w:val="nil"/>
              <w:left w:val="nil"/>
              <w:bottom w:val="single" w:sz="8" w:space="0" w:color="auto"/>
              <w:right w:val="single" w:sz="8" w:space="0" w:color="auto"/>
            </w:tcBorders>
            <w:shd w:val="clear" w:color="auto" w:fill="FFFF00"/>
            <w:vAlign w:val="center"/>
          </w:tcPr>
          <w:p w:rsidR="001D3C70" w:rsidRPr="004E1952" w:rsidRDefault="000F09E2" w:rsidP="004E1952">
            <w:pPr>
              <w:widowControl/>
              <w:spacing w:line="360" w:lineRule="auto"/>
              <w:jc w:val="right"/>
              <w:rPr>
                <w:rFonts w:ascii="仿宋_GB2312" w:eastAsia="仿宋_GB2312" w:hAnsi="Times New Roman"/>
                <w:b/>
                <w:bCs/>
                <w:kern w:val="0"/>
                <w:sz w:val="24"/>
                <w:szCs w:val="24"/>
              </w:rPr>
            </w:pPr>
            <w:r w:rsidRPr="004E1952">
              <w:rPr>
                <w:rFonts w:ascii="仿宋_GB2312" w:eastAsia="仿宋_GB2312" w:hAnsi="Times New Roman" w:hint="eastAsia"/>
                <w:b/>
                <w:bCs/>
                <w:kern w:val="0"/>
                <w:sz w:val="24"/>
                <w:szCs w:val="24"/>
              </w:rPr>
              <w:t>$955,000</w:t>
            </w:r>
          </w:p>
        </w:tc>
      </w:tr>
      <w:tr w:rsidR="001D3C70" w:rsidRPr="004E1952">
        <w:trPr>
          <w:trHeight w:val="454"/>
          <w:jc w:val="center"/>
        </w:trPr>
        <w:tc>
          <w:tcPr>
            <w:tcW w:w="9638" w:type="dxa"/>
            <w:gridSpan w:val="4"/>
            <w:tcBorders>
              <w:top w:val="nil"/>
              <w:left w:val="single" w:sz="8" w:space="0" w:color="auto"/>
              <w:bottom w:val="single" w:sz="4" w:space="0" w:color="auto"/>
              <w:right w:val="single" w:sz="8" w:space="0" w:color="auto"/>
            </w:tcBorders>
            <w:vAlign w:val="center"/>
          </w:tcPr>
          <w:p w:rsidR="001D3C70" w:rsidRPr="004E1952" w:rsidRDefault="001D3C70" w:rsidP="004E1952">
            <w:pPr>
              <w:widowControl/>
              <w:spacing w:line="360" w:lineRule="auto"/>
              <w:jc w:val="right"/>
              <w:rPr>
                <w:rFonts w:ascii="仿宋_GB2312" w:eastAsia="仿宋_GB2312" w:hAnsi="Times New Roman"/>
                <w:b/>
                <w:bCs/>
                <w:kern w:val="0"/>
                <w:sz w:val="24"/>
                <w:szCs w:val="24"/>
              </w:rPr>
            </w:pPr>
          </w:p>
        </w:tc>
      </w:tr>
      <w:tr w:rsidR="001D3C70" w:rsidRPr="004E1952">
        <w:trPr>
          <w:trHeight w:val="454"/>
          <w:jc w:val="center"/>
        </w:trPr>
        <w:tc>
          <w:tcPr>
            <w:tcW w:w="5589" w:type="dxa"/>
            <w:tcBorders>
              <w:top w:val="nil"/>
              <w:left w:val="single" w:sz="8" w:space="0" w:color="auto"/>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b/>
                <w:bCs/>
                <w:kern w:val="0"/>
                <w:sz w:val="24"/>
                <w:szCs w:val="24"/>
              </w:rPr>
            </w:pPr>
            <w:r w:rsidRPr="004E1952">
              <w:rPr>
                <w:rFonts w:ascii="仿宋_GB2312" w:eastAsia="仿宋_GB2312" w:hAnsi="Times New Roman" w:hint="eastAsia"/>
                <w:b/>
                <w:bCs/>
                <w:kern w:val="0"/>
                <w:sz w:val="24"/>
                <w:szCs w:val="24"/>
              </w:rPr>
              <w:t>项目直接费用合计</w:t>
            </w:r>
          </w:p>
        </w:tc>
        <w:tc>
          <w:tcPr>
            <w:tcW w:w="2693" w:type="dxa"/>
            <w:gridSpan w:val="2"/>
            <w:tcBorders>
              <w:top w:val="single" w:sz="8" w:space="0" w:color="auto"/>
              <w:left w:val="nil"/>
              <w:bottom w:val="single" w:sz="4" w:space="0" w:color="auto"/>
              <w:right w:val="single" w:sz="4" w:space="0" w:color="auto"/>
            </w:tcBorders>
            <w:vAlign w:val="center"/>
          </w:tcPr>
          <w:p w:rsidR="001D3C70" w:rsidRPr="004E1952" w:rsidRDefault="001D3C70" w:rsidP="004E1952">
            <w:pPr>
              <w:widowControl/>
              <w:spacing w:line="360" w:lineRule="auto"/>
              <w:jc w:val="left"/>
              <w:rPr>
                <w:rFonts w:ascii="仿宋_GB2312" w:eastAsia="仿宋_GB2312" w:hAnsi="Times New Roman"/>
                <w:kern w:val="0"/>
                <w:sz w:val="24"/>
                <w:szCs w:val="24"/>
              </w:rPr>
            </w:pPr>
          </w:p>
        </w:tc>
        <w:tc>
          <w:tcPr>
            <w:tcW w:w="1356" w:type="dxa"/>
            <w:tcBorders>
              <w:top w:val="nil"/>
              <w:left w:val="nil"/>
              <w:bottom w:val="single" w:sz="4" w:space="0" w:color="auto"/>
              <w:right w:val="single" w:sz="8" w:space="0" w:color="auto"/>
            </w:tcBorders>
            <w:vAlign w:val="center"/>
          </w:tcPr>
          <w:p w:rsidR="001D3C70" w:rsidRPr="004E1952" w:rsidRDefault="000F09E2" w:rsidP="004E1952">
            <w:pPr>
              <w:widowControl/>
              <w:spacing w:line="360" w:lineRule="auto"/>
              <w:jc w:val="right"/>
              <w:rPr>
                <w:rFonts w:ascii="仿宋_GB2312" w:eastAsia="仿宋_GB2312" w:hAnsi="Times New Roman"/>
                <w:b/>
                <w:bCs/>
                <w:kern w:val="0"/>
                <w:sz w:val="24"/>
                <w:szCs w:val="24"/>
              </w:rPr>
            </w:pPr>
            <w:r w:rsidRPr="004E1952">
              <w:rPr>
                <w:rFonts w:ascii="仿宋_GB2312" w:eastAsia="仿宋_GB2312" w:hAnsi="Times New Roman" w:hint="eastAsia"/>
                <w:b/>
                <w:bCs/>
                <w:kern w:val="0"/>
                <w:sz w:val="24"/>
                <w:szCs w:val="24"/>
              </w:rPr>
              <w:t>$1,366,000</w:t>
            </w:r>
          </w:p>
        </w:tc>
      </w:tr>
      <w:tr w:rsidR="001D3C70" w:rsidRPr="004E1952">
        <w:trPr>
          <w:trHeight w:val="454"/>
          <w:jc w:val="center"/>
        </w:trPr>
        <w:tc>
          <w:tcPr>
            <w:tcW w:w="5589" w:type="dxa"/>
            <w:tcBorders>
              <w:top w:val="nil"/>
              <w:left w:val="single" w:sz="8" w:space="0" w:color="auto"/>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b/>
                <w:bCs/>
                <w:kern w:val="0"/>
                <w:sz w:val="24"/>
                <w:szCs w:val="24"/>
              </w:rPr>
            </w:pPr>
            <w:r w:rsidRPr="004E1952">
              <w:rPr>
                <w:rFonts w:ascii="仿宋_GB2312" w:eastAsia="仿宋_GB2312" w:hAnsi="Times New Roman" w:hint="eastAsia"/>
                <w:b/>
                <w:bCs/>
                <w:kern w:val="0"/>
                <w:sz w:val="24"/>
                <w:szCs w:val="24"/>
              </w:rPr>
              <w:t>管理费和不可预见费</w:t>
            </w:r>
          </w:p>
        </w:tc>
        <w:tc>
          <w:tcPr>
            <w:tcW w:w="2693" w:type="dxa"/>
            <w:gridSpan w:val="2"/>
            <w:tcBorders>
              <w:top w:val="single" w:sz="4" w:space="0" w:color="auto"/>
              <w:left w:val="nil"/>
              <w:bottom w:val="single" w:sz="4"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kern w:val="0"/>
                <w:sz w:val="24"/>
                <w:szCs w:val="24"/>
              </w:rPr>
            </w:pPr>
            <w:r w:rsidRPr="004E1952">
              <w:rPr>
                <w:rFonts w:ascii="仿宋_GB2312" w:eastAsia="仿宋_GB2312" w:hAnsi="Times New Roman" w:hint="eastAsia"/>
                <w:kern w:val="0"/>
                <w:sz w:val="24"/>
                <w:szCs w:val="24"/>
              </w:rPr>
              <w:t>提取项目总预算的10%</w:t>
            </w:r>
            <w:proofErr w:type="gramStart"/>
            <w:r w:rsidRPr="004E1952">
              <w:rPr>
                <w:rFonts w:ascii="仿宋_GB2312" w:eastAsia="仿宋_GB2312" w:hAnsi="Times New Roman" w:hint="eastAsia"/>
                <w:kern w:val="0"/>
                <w:sz w:val="24"/>
                <w:szCs w:val="24"/>
              </w:rPr>
              <w:t>作为友成管理费</w:t>
            </w:r>
            <w:proofErr w:type="gramEnd"/>
            <w:r w:rsidRPr="004E1952">
              <w:rPr>
                <w:rFonts w:ascii="仿宋_GB2312" w:eastAsia="仿宋_GB2312" w:hAnsi="Times New Roman" w:hint="eastAsia"/>
                <w:kern w:val="0"/>
                <w:sz w:val="24"/>
                <w:szCs w:val="24"/>
              </w:rPr>
              <w:t>和不可预见费用</w:t>
            </w:r>
          </w:p>
        </w:tc>
        <w:tc>
          <w:tcPr>
            <w:tcW w:w="1356" w:type="dxa"/>
            <w:tcBorders>
              <w:top w:val="nil"/>
              <w:left w:val="nil"/>
              <w:bottom w:val="single" w:sz="4" w:space="0" w:color="auto"/>
              <w:right w:val="single" w:sz="8" w:space="0" w:color="auto"/>
            </w:tcBorders>
            <w:vAlign w:val="center"/>
          </w:tcPr>
          <w:p w:rsidR="001D3C70" w:rsidRPr="004E1952" w:rsidRDefault="000F09E2" w:rsidP="004E1952">
            <w:pPr>
              <w:widowControl/>
              <w:spacing w:line="360" w:lineRule="auto"/>
              <w:jc w:val="right"/>
              <w:rPr>
                <w:rFonts w:ascii="仿宋_GB2312" w:eastAsia="仿宋_GB2312" w:hAnsi="Times New Roman"/>
                <w:b/>
                <w:bCs/>
                <w:kern w:val="0"/>
                <w:sz w:val="24"/>
                <w:szCs w:val="24"/>
              </w:rPr>
            </w:pPr>
            <w:r w:rsidRPr="004E1952">
              <w:rPr>
                <w:rFonts w:ascii="仿宋_GB2312" w:eastAsia="仿宋_GB2312" w:hAnsi="Times New Roman" w:hint="eastAsia"/>
                <w:b/>
                <w:bCs/>
                <w:kern w:val="0"/>
                <w:sz w:val="24"/>
                <w:szCs w:val="24"/>
              </w:rPr>
              <w:t>$130,000</w:t>
            </w:r>
          </w:p>
        </w:tc>
      </w:tr>
      <w:tr w:rsidR="001D3C70" w:rsidRPr="004E1952">
        <w:trPr>
          <w:trHeight w:val="454"/>
          <w:jc w:val="center"/>
        </w:trPr>
        <w:tc>
          <w:tcPr>
            <w:tcW w:w="5589" w:type="dxa"/>
            <w:tcBorders>
              <w:top w:val="nil"/>
              <w:left w:val="single" w:sz="8" w:space="0" w:color="auto"/>
              <w:bottom w:val="single" w:sz="8" w:space="0" w:color="auto"/>
              <w:right w:val="single" w:sz="4" w:space="0" w:color="auto"/>
            </w:tcBorders>
            <w:vAlign w:val="center"/>
          </w:tcPr>
          <w:p w:rsidR="001D3C70" w:rsidRPr="004E1952" w:rsidRDefault="000F09E2" w:rsidP="004E1952">
            <w:pPr>
              <w:widowControl/>
              <w:spacing w:line="360" w:lineRule="auto"/>
              <w:jc w:val="left"/>
              <w:rPr>
                <w:rFonts w:ascii="仿宋_GB2312" w:eastAsia="仿宋_GB2312" w:hAnsi="Times New Roman"/>
                <w:b/>
                <w:bCs/>
                <w:kern w:val="0"/>
                <w:sz w:val="24"/>
                <w:szCs w:val="24"/>
              </w:rPr>
            </w:pPr>
            <w:r w:rsidRPr="004E1952">
              <w:rPr>
                <w:rFonts w:ascii="仿宋_GB2312" w:eastAsia="仿宋_GB2312" w:hAnsi="Times New Roman" w:hint="eastAsia"/>
                <w:b/>
                <w:bCs/>
                <w:kern w:val="0"/>
                <w:sz w:val="24"/>
                <w:szCs w:val="24"/>
              </w:rPr>
              <w:t>项目总预算合计</w:t>
            </w:r>
          </w:p>
        </w:tc>
        <w:tc>
          <w:tcPr>
            <w:tcW w:w="2693" w:type="dxa"/>
            <w:gridSpan w:val="2"/>
            <w:tcBorders>
              <w:top w:val="single" w:sz="4" w:space="0" w:color="auto"/>
              <w:left w:val="nil"/>
              <w:bottom w:val="single" w:sz="8" w:space="0" w:color="auto"/>
              <w:right w:val="single" w:sz="4" w:space="0" w:color="auto"/>
            </w:tcBorders>
            <w:vAlign w:val="center"/>
          </w:tcPr>
          <w:p w:rsidR="001D3C70" w:rsidRPr="004E1952" w:rsidRDefault="001D3C70" w:rsidP="004E1952">
            <w:pPr>
              <w:widowControl/>
              <w:spacing w:line="360" w:lineRule="auto"/>
              <w:jc w:val="left"/>
              <w:rPr>
                <w:rFonts w:ascii="仿宋_GB2312" w:eastAsia="仿宋_GB2312" w:hAnsi="Times New Roman"/>
                <w:kern w:val="0"/>
                <w:sz w:val="24"/>
                <w:szCs w:val="24"/>
              </w:rPr>
            </w:pPr>
          </w:p>
        </w:tc>
        <w:tc>
          <w:tcPr>
            <w:tcW w:w="1356" w:type="dxa"/>
            <w:tcBorders>
              <w:top w:val="nil"/>
              <w:left w:val="nil"/>
              <w:bottom w:val="single" w:sz="8" w:space="0" w:color="auto"/>
              <w:right w:val="single" w:sz="8" w:space="0" w:color="auto"/>
            </w:tcBorders>
            <w:vAlign w:val="center"/>
          </w:tcPr>
          <w:p w:rsidR="001D3C70" w:rsidRPr="004E1952" w:rsidRDefault="000F09E2" w:rsidP="004E1952">
            <w:pPr>
              <w:widowControl/>
              <w:spacing w:line="360" w:lineRule="auto"/>
              <w:jc w:val="right"/>
              <w:rPr>
                <w:rFonts w:ascii="仿宋_GB2312" w:eastAsia="仿宋_GB2312" w:hAnsi="Times New Roman"/>
                <w:b/>
                <w:bCs/>
                <w:kern w:val="0"/>
                <w:sz w:val="24"/>
                <w:szCs w:val="24"/>
              </w:rPr>
            </w:pPr>
            <w:r w:rsidRPr="004E1952">
              <w:rPr>
                <w:rFonts w:ascii="仿宋_GB2312" w:eastAsia="仿宋_GB2312" w:hAnsi="Times New Roman" w:hint="eastAsia"/>
                <w:b/>
                <w:bCs/>
                <w:kern w:val="0"/>
                <w:sz w:val="24"/>
                <w:szCs w:val="24"/>
              </w:rPr>
              <w:t>$1,496,000</w:t>
            </w:r>
          </w:p>
        </w:tc>
      </w:tr>
    </w:tbl>
    <w:p w:rsidR="001D3C70" w:rsidRPr="004E1952" w:rsidRDefault="001D3C70" w:rsidP="004E1952">
      <w:pPr>
        <w:snapToGrid w:val="0"/>
        <w:spacing w:line="360" w:lineRule="auto"/>
        <w:rPr>
          <w:rFonts w:ascii="仿宋_GB2312" w:eastAsia="仿宋_GB2312" w:hAnsi="Times New Roman"/>
          <w:sz w:val="24"/>
          <w:szCs w:val="24"/>
        </w:rPr>
      </w:pPr>
    </w:p>
    <w:p w:rsidR="001D3C70" w:rsidRPr="004E1952" w:rsidRDefault="001D3C70" w:rsidP="004E1952">
      <w:pPr>
        <w:spacing w:line="360" w:lineRule="auto"/>
        <w:rPr>
          <w:rFonts w:ascii="仿宋_GB2312" w:eastAsia="仿宋_GB2312"/>
          <w:sz w:val="24"/>
          <w:szCs w:val="24"/>
        </w:rPr>
      </w:pPr>
    </w:p>
    <w:p w:rsidR="001D3C70" w:rsidRPr="0037503F" w:rsidRDefault="0037503F" w:rsidP="0037503F">
      <w:pPr>
        <w:keepNext/>
        <w:keepLines/>
        <w:spacing w:before="340" w:after="330" w:line="360" w:lineRule="auto"/>
        <w:jc w:val="center"/>
        <w:outlineLvl w:val="0"/>
        <w:rPr>
          <w:rFonts w:ascii="仿宋_GB2312" w:eastAsia="仿宋_GB2312"/>
          <w:kern w:val="44"/>
          <w:sz w:val="30"/>
          <w:szCs w:val="30"/>
        </w:rPr>
      </w:pPr>
      <w:r>
        <w:rPr>
          <w:rFonts w:ascii="仿宋_GB2312" w:eastAsia="仿宋_GB2312" w:hint="eastAsia"/>
          <w:b/>
          <w:bCs/>
          <w:kern w:val="44"/>
          <w:sz w:val="30"/>
          <w:szCs w:val="30"/>
        </w:rPr>
        <w:t>第六</w:t>
      </w:r>
      <w:r w:rsidRPr="0037503F">
        <w:rPr>
          <w:rFonts w:ascii="仿宋_GB2312" w:eastAsia="仿宋_GB2312" w:hint="eastAsia"/>
          <w:b/>
          <w:bCs/>
          <w:kern w:val="44"/>
          <w:sz w:val="30"/>
          <w:szCs w:val="30"/>
        </w:rPr>
        <w:t xml:space="preserve">章 </w:t>
      </w:r>
      <w:r w:rsidR="00773297" w:rsidRPr="0037503F">
        <w:rPr>
          <w:rFonts w:ascii="仿宋_GB2312" w:eastAsia="仿宋_GB2312" w:hint="eastAsia"/>
          <w:b/>
          <w:bCs/>
          <w:kern w:val="44"/>
          <w:sz w:val="30"/>
          <w:szCs w:val="30"/>
        </w:rPr>
        <w:t>项目评估计划</w:t>
      </w:r>
    </w:p>
    <w:p w:rsidR="001D3C70" w:rsidRPr="004E1952" w:rsidRDefault="000F09E2" w:rsidP="004E1952">
      <w:pPr>
        <w:snapToGrid w:val="0"/>
        <w:spacing w:line="360" w:lineRule="auto"/>
        <w:ind w:firstLineChars="200" w:firstLine="480"/>
        <w:rPr>
          <w:rFonts w:ascii="仿宋_GB2312" w:eastAsia="仿宋_GB2312"/>
          <w:sz w:val="24"/>
          <w:szCs w:val="24"/>
        </w:rPr>
      </w:pPr>
      <w:r w:rsidRPr="004E1952">
        <w:rPr>
          <w:rFonts w:ascii="仿宋_GB2312" w:eastAsia="仿宋_GB2312" w:hint="eastAsia"/>
          <w:sz w:val="24"/>
          <w:szCs w:val="24"/>
        </w:rPr>
        <w:t>我们将聘请专业顾问和评估团队来为本项目进行过程监测和成果评估，并就课程教材研发过程、实地培训、6个月的就业创业孵化期和项目成果发布会等重要节点进行评估。评估计划如下：</w:t>
      </w:r>
    </w:p>
    <w:tbl>
      <w:tblPr>
        <w:tblW w:w="9085" w:type="dxa"/>
        <w:jc w:val="center"/>
        <w:tblLayout w:type="fixed"/>
        <w:tblCellMar>
          <w:left w:w="57" w:type="dxa"/>
          <w:right w:w="57" w:type="dxa"/>
        </w:tblCellMar>
        <w:tblLook w:val="04A0"/>
      </w:tblPr>
      <w:tblGrid>
        <w:gridCol w:w="1627"/>
        <w:gridCol w:w="2513"/>
        <w:gridCol w:w="1984"/>
        <w:gridCol w:w="2961"/>
      </w:tblGrid>
      <w:tr w:rsidR="001D3C70" w:rsidRPr="004E1952">
        <w:trPr>
          <w:trHeight w:val="397"/>
          <w:jc w:val="center"/>
        </w:trPr>
        <w:tc>
          <w:tcPr>
            <w:tcW w:w="1627" w:type="dxa"/>
            <w:tcBorders>
              <w:top w:val="single" w:sz="4" w:space="0" w:color="auto"/>
              <w:left w:val="single" w:sz="4" w:space="0" w:color="auto"/>
              <w:bottom w:val="single" w:sz="4" w:space="0" w:color="auto"/>
              <w:right w:val="single" w:sz="4" w:space="0" w:color="auto"/>
            </w:tcBorders>
            <w:vAlign w:val="center"/>
          </w:tcPr>
          <w:p w:rsidR="001D3C70" w:rsidRPr="004E1952" w:rsidRDefault="000F09E2" w:rsidP="004E1952">
            <w:pPr>
              <w:widowControl/>
              <w:snapToGrid w:val="0"/>
              <w:spacing w:line="360" w:lineRule="auto"/>
              <w:jc w:val="left"/>
              <w:rPr>
                <w:rFonts w:ascii="仿宋_GB2312" w:eastAsia="仿宋_GB2312"/>
                <w:b/>
                <w:bCs/>
                <w:kern w:val="0"/>
                <w:sz w:val="24"/>
                <w:szCs w:val="24"/>
              </w:rPr>
            </w:pPr>
            <w:r w:rsidRPr="004E1952">
              <w:rPr>
                <w:rFonts w:ascii="仿宋_GB2312" w:eastAsia="仿宋_GB2312" w:hint="eastAsia"/>
                <w:b/>
                <w:bCs/>
                <w:kern w:val="0"/>
                <w:sz w:val="24"/>
                <w:szCs w:val="24"/>
              </w:rPr>
              <w:t>项目节点</w:t>
            </w:r>
          </w:p>
        </w:tc>
        <w:tc>
          <w:tcPr>
            <w:tcW w:w="2513" w:type="dxa"/>
            <w:tcBorders>
              <w:top w:val="single" w:sz="4" w:space="0" w:color="auto"/>
              <w:left w:val="nil"/>
              <w:bottom w:val="single" w:sz="4" w:space="0" w:color="auto"/>
              <w:right w:val="single" w:sz="4" w:space="0" w:color="auto"/>
            </w:tcBorders>
            <w:vAlign w:val="center"/>
          </w:tcPr>
          <w:p w:rsidR="001D3C70" w:rsidRPr="004E1952" w:rsidRDefault="000F09E2" w:rsidP="004E1952">
            <w:pPr>
              <w:widowControl/>
              <w:snapToGrid w:val="0"/>
              <w:spacing w:line="360" w:lineRule="auto"/>
              <w:jc w:val="left"/>
              <w:rPr>
                <w:rFonts w:ascii="仿宋_GB2312" w:eastAsia="仿宋_GB2312"/>
                <w:b/>
                <w:bCs/>
                <w:kern w:val="0"/>
                <w:sz w:val="24"/>
                <w:szCs w:val="24"/>
              </w:rPr>
            </w:pPr>
            <w:r w:rsidRPr="004E1952">
              <w:rPr>
                <w:rFonts w:ascii="仿宋_GB2312" w:eastAsia="仿宋_GB2312" w:hint="eastAsia"/>
                <w:b/>
                <w:bCs/>
                <w:kern w:val="0"/>
                <w:sz w:val="24"/>
                <w:szCs w:val="24"/>
              </w:rPr>
              <w:t>评估方式</w:t>
            </w:r>
          </w:p>
        </w:tc>
        <w:tc>
          <w:tcPr>
            <w:tcW w:w="1984" w:type="dxa"/>
            <w:tcBorders>
              <w:top w:val="single" w:sz="4" w:space="0" w:color="auto"/>
              <w:left w:val="nil"/>
              <w:bottom w:val="single" w:sz="4" w:space="0" w:color="auto"/>
              <w:right w:val="single" w:sz="4" w:space="0" w:color="auto"/>
            </w:tcBorders>
            <w:vAlign w:val="center"/>
          </w:tcPr>
          <w:p w:rsidR="001D3C70" w:rsidRPr="004E1952" w:rsidRDefault="000F09E2" w:rsidP="004E1952">
            <w:pPr>
              <w:widowControl/>
              <w:snapToGrid w:val="0"/>
              <w:spacing w:line="360" w:lineRule="auto"/>
              <w:jc w:val="left"/>
              <w:rPr>
                <w:rFonts w:ascii="仿宋_GB2312" w:eastAsia="仿宋_GB2312"/>
                <w:b/>
                <w:bCs/>
                <w:kern w:val="0"/>
                <w:sz w:val="24"/>
                <w:szCs w:val="24"/>
              </w:rPr>
            </w:pPr>
            <w:r w:rsidRPr="004E1952">
              <w:rPr>
                <w:rFonts w:ascii="仿宋_GB2312" w:eastAsia="仿宋_GB2312" w:hint="eastAsia"/>
                <w:b/>
                <w:bCs/>
                <w:kern w:val="0"/>
                <w:sz w:val="24"/>
                <w:szCs w:val="24"/>
              </w:rPr>
              <w:t>评估目标</w:t>
            </w:r>
          </w:p>
        </w:tc>
        <w:tc>
          <w:tcPr>
            <w:tcW w:w="2961" w:type="dxa"/>
            <w:tcBorders>
              <w:top w:val="single" w:sz="4" w:space="0" w:color="auto"/>
              <w:left w:val="nil"/>
              <w:bottom w:val="single" w:sz="4" w:space="0" w:color="auto"/>
              <w:right w:val="single" w:sz="4" w:space="0" w:color="auto"/>
            </w:tcBorders>
            <w:vAlign w:val="center"/>
          </w:tcPr>
          <w:p w:rsidR="001D3C70" w:rsidRPr="004E1952" w:rsidRDefault="000F09E2" w:rsidP="004E1952">
            <w:pPr>
              <w:widowControl/>
              <w:snapToGrid w:val="0"/>
              <w:spacing w:line="360" w:lineRule="auto"/>
              <w:jc w:val="left"/>
              <w:rPr>
                <w:rFonts w:ascii="仿宋_GB2312" w:eastAsia="仿宋_GB2312"/>
                <w:b/>
                <w:bCs/>
                <w:kern w:val="0"/>
                <w:sz w:val="24"/>
                <w:szCs w:val="24"/>
              </w:rPr>
            </w:pPr>
            <w:r w:rsidRPr="004E1952">
              <w:rPr>
                <w:rFonts w:ascii="仿宋_GB2312" w:eastAsia="仿宋_GB2312" w:hint="eastAsia"/>
                <w:b/>
                <w:bCs/>
                <w:kern w:val="0"/>
                <w:sz w:val="24"/>
                <w:szCs w:val="24"/>
              </w:rPr>
              <w:t>评估指标</w:t>
            </w:r>
          </w:p>
        </w:tc>
      </w:tr>
      <w:tr w:rsidR="001D3C70" w:rsidRPr="004E1952">
        <w:trPr>
          <w:jc w:val="center"/>
        </w:trPr>
        <w:tc>
          <w:tcPr>
            <w:tcW w:w="1627" w:type="dxa"/>
            <w:tcBorders>
              <w:top w:val="single" w:sz="4" w:space="0" w:color="auto"/>
              <w:left w:val="single" w:sz="4" w:space="0" w:color="auto"/>
              <w:bottom w:val="single" w:sz="4" w:space="0" w:color="auto"/>
              <w:right w:val="single" w:sz="4" w:space="0" w:color="auto"/>
            </w:tcBorders>
          </w:tcPr>
          <w:p w:rsidR="001D3C70" w:rsidRPr="004E1952" w:rsidRDefault="000F09E2" w:rsidP="004E1952">
            <w:pPr>
              <w:widowControl/>
              <w:snapToGrid w:val="0"/>
              <w:spacing w:line="360" w:lineRule="auto"/>
              <w:jc w:val="left"/>
              <w:rPr>
                <w:rFonts w:ascii="仿宋_GB2312" w:eastAsia="仿宋_GB2312"/>
                <w:kern w:val="0"/>
                <w:sz w:val="24"/>
                <w:szCs w:val="24"/>
              </w:rPr>
            </w:pPr>
            <w:r w:rsidRPr="004E1952">
              <w:rPr>
                <w:rFonts w:ascii="仿宋_GB2312" w:eastAsia="仿宋_GB2312" w:hint="eastAsia"/>
                <w:sz w:val="24"/>
                <w:szCs w:val="24"/>
              </w:rPr>
              <w:t>课程教材研发过程</w:t>
            </w:r>
          </w:p>
        </w:tc>
        <w:tc>
          <w:tcPr>
            <w:tcW w:w="2513" w:type="dxa"/>
            <w:tcBorders>
              <w:top w:val="single" w:sz="4" w:space="0" w:color="auto"/>
              <w:left w:val="nil"/>
              <w:bottom w:val="single" w:sz="4" w:space="0" w:color="auto"/>
              <w:right w:val="single" w:sz="4" w:space="0" w:color="auto"/>
            </w:tcBorders>
          </w:tcPr>
          <w:p w:rsidR="001D3C70" w:rsidRPr="004E1952" w:rsidRDefault="000F09E2" w:rsidP="004E1952">
            <w:pPr>
              <w:pStyle w:val="10"/>
              <w:numPr>
                <w:ilvl w:val="0"/>
                <w:numId w:val="11"/>
              </w:numPr>
              <w:snapToGrid w:val="0"/>
              <w:spacing w:line="360" w:lineRule="auto"/>
              <w:ind w:firstLineChars="0"/>
              <w:rPr>
                <w:rFonts w:ascii="仿宋_GB2312" w:eastAsia="仿宋_GB2312"/>
                <w:sz w:val="24"/>
                <w:szCs w:val="24"/>
              </w:rPr>
            </w:pPr>
            <w:r w:rsidRPr="004E1952">
              <w:rPr>
                <w:rFonts w:ascii="仿宋_GB2312" w:eastAsia="仿宋_GB2312" w:hint="eastAsia"/>
                <w:sz w:val="24"/>
                <w:szCs w:val="24"/>
              </w:rPr>
              <w:t>痕迹资料搜集</w:t>
            </w:r>
          </w:p>
          <w:p w:rsidR="001D3C70" w:rsidRPr="004E1952" w:rsidRDefault="000F09E2" w:rsidP="004E1952">
            <w:pPr>
              <w:numPr>
                <w:ilvl w:val="0"/>
                <w:numId w:val="17"/>
              </w:numPr>
              <w:snapToGrid w:val="0"/>
              <w:spacing w:line="360" w:lineRule="auto"/>
              <w:ind w:left="252" w:hangingChars="105" w:hanging="252"/>
              <w:jc w:val="left"/>
              <w:rPr>
                <w:rFonts w:ascii="仿宋_GB2312" w:eastAsia="仿宋_GB2312"/>
                <w:kern w:val="0"/>
                <w:sz w:val="24"/>
                <w:szCs w:val="24"/>
              </w:rPr>
            </w:pPr>
            <w:r w:rsidRPr="004E1952">
              <w:rPr>
                <w:rFonts w:ascii="仿宋_GB2312" w:eastAsia="仿宋_GB2312" w:hint="eastAsia"/>
                <w:sz w:val="24"/>
                <w:szCs w:val="24"/>
              </w:rPr>
              <w:t>实地考察</w:t>
            </w:r>
          </w:p>
        </w:tc>
        <w:tc>
          <w:tcPr>
            <w:tcW w:w="1984" w:type="dxa"/>
            <w:tcBorders>
              <w:top w:val="single" w:sz="4" w:space="0" w:color="auto"/>
              <w:left w:val="nil"/>
              <w:bottom w:val="single" w:sz="4" w:space="0" w:color="auto"/>
              <w:right w:val="single" w:sz="4" w:space="0" w:color="auto"/>
            </w:tcBorders>
          </w:tcPr>
          <w:p w:rsidR="001D3C70" w:rsidRPr="004E1952" w:rsidRDefault="001D3C70" w:rsidP="004E1952">
            <w:pPr>
              <w:snapToGrid w:val="0"/>
              <w:spacing w:line="360" w:lineRule="auto"/>
              <w:jc w:val="left"/>
              <w:rPr>
                <w:rFonts w:ascii="仿宋_GB2312" w:eastAsia="仿宋_GB2312"/>
                <w:kern w:val="0"/>
                <w:sz w:val="24"/>
                <w:szCs w:val="24"/>
              </w:rPr>
            </w:pPr>
          </w:p>
          <w:p w:rsidR="001D3C70" w:rsidRPr="004E1952" w:rsidRDefault="000F09E2" w:rsidP="004E1952">
            <w:pPr>
              <w:numPr>
                <w:ilvl w:val="0"/>
                <w:numId w:val="17"/>
              </w:numPr>
              <w:snapToGrid w:val="0"/>
              <w:spacing w:line="360" w:lineRule="auto"/>
              <w:ind w:left="252" w:hangingChars="105" w:hanging="252"/>
              <w:jc w:val="left"/>
              <w:rPr>
                <w:rFonts w:ascii="仿宋_GB2312" w:eastAsia="仿宋_GB2312"/>
                <w:kern w:val="0"/>
                <w:sz w:val="24"/>
                <w:szCs w:val="24"/>
              </w:rPr>
            </w:pPr>
            <w:r w:rsidRPr="004E1952">
              <w:rPr>
                <w:rFonts w:ascii="仿宋_GB2312" w:eastAsia="仿宋_GB2312" w:hint="eastAsia"/>
                <w:sz w:val="24"/>
                <w:szCs w:val="24"/>
              </w:rPr>
              <w:t>课程教材的适用性和有效性</w:t>
            </w:r>
          </w:p>
        </w:tc>
        <w:tc>
          <w:tcPr>
            <w:tcW w:w="2961" w:type="dxa"/>
            <w:tcBorders>
              <w:top w:val="single" w:sz="4" w:space="0" w:color="auto"/>
              <w:left w:val="nil"/>
              <w:bottom w:val="single" w:sz="4" w:space="0" w:color="auto"/>
              <w:right w:val="single" w:sz="4" w:space="0" w:color="auto"/>
            </w:tcBorders>
          </w:tcPr>
          <w:p w:rsidR="001D3C70" w:rsidRPr="004E1952" w:rsidRDefault="000F09E2" w:rsidP="004E1952">
            <w:pPr>
              <w:numPr>
                <w:ilvl w:val="0"/>
                <w:numId w:val="18"/>
              </w:numPr>
              <w:snapToGrid w:val="0"/>
              <w:spacing w:line="360" w:lineRule="auto"/>
              <w:rPr>
                <w:rFonts w:ascii="仿宋_GB2312" w:eastAsia="仿宋_GB2312"/>
                <w:sz w:val="24"/>
                <w:szCs w:val="24"/>
              </w:rPr>
            </w:pPr>
            <w:r w:rsidRPr="004E1952">
              <w:rPr>
                <w:rFonts w:ascii="仿宋_GB2312" w:eastAsia="仿宋_GB2312" w:hint="eastAsia"/>
                <w:sz w:val="24"/>
                <w:szCs w:val="24"/>
              </w:rPr>
              <w:t>课程教学目标、课程目录（模块与类别）与课程内容</w:t>
            </w:r>
          </w:p>
          <w:p w:rsidR="001D3C70" w:rsidRPr="004E1952" w:rsidRDefault="000F09E2" w:rsidP="004E1952">
            <w:pPr>
              <w:numPr>
                <w:ilvl w:val="0"/>
                <w:numId w:val="18"/>
              </w:numPr>
              <w:snapToGrid w:val="0"/>
              <w:spacing w:line="360" w:lineRule="auto"/>
              <w:rPr>
                <w:rFonts w:ascii="仿宋_GB2312" w:eastAsia="仿宋_GB2312"/>
                <w:sz w:val="24"/>
                <w:szCs w:val="24"/>
              </w:rPr>
            </w:pPr>
            <w:r w:rsidRPr="004E1952">
              <w:rPr>
                <w:rFonts w:ascii="仿宋_GB2312" w:eastAsia="仿宋_GB2312" w:hint="eastAsia"/>
                <w:sz w:val="24"/>
                <w:szCs w:val="24"/>
              </w:rPr>
              <w:t>教学方法与手段（线上线下结合）</w:t>
            </w:r>
          </w:p>
          <w:p w:rsidR="001D3C70" w:rsidRPr="004E1952" w:rsidRDefault="000F09E2" w:rsidP="004E1952">
            <w:pPr>
              <w:numPr>
                <w:ilvl w:val="0"/>
                <w:numId w:val="18"/>
              </w:numPr>
              <w:snapToGrid w:val="0"/>
              <w:spacing w:line="360" w:lineRule="auto"/>
              <w:rPr>
                <w:rFonts w:ascii="仿宋_GB2312" w:eastAsia="仿宋_GB2312"/>
                <w:sz w:val="24"/>
                <w:szCs w:val="24"/>
              </w:rPr>
            </w:pPr>
            <w:r w:rsidRPr="004E1952">
              <w:rPr>
                <w:rFonts w:ascii="仿宋_GB2312" w:eastAsia="仿宋_GB2312" w:hint="eastAsia"/>
                <w:sz w:val="24"/>
                <w:szCs w:val="24"/>
              </w:rPr>
              <w:t>考试考核方法</w:t>
            </w:r>
          </w:p>
          <w:p w:rsidR="001D3C70" w:rsidRPr="004E1952" w:rsidRDefault="000F09E2" w:rsidP="004E1952">
            <w:pPr>
              <w:numPr>
                <w:ilvl w:val="0"/>
                <w:numId w:val="17"/>
              </w:numPr>
              <w:snapToGrid w:val="0"/>
              <w:spacing w:line="360" w:lineRule="auto"/>
              <w:ind w:left="252" w:hangingChars="105" w:hanging="252"/>
              <w:jc w:val="left"/>
              <w:rPr>
                <w:rFonts w:ascii="仿宋_GB2312" w:eastAsia="仿宋_GB2312"/>
                <w:kern w:val="0"/>
                <w:sz w:val="24"/>
                <w:szCs w:val="24"/>
                <w:shd w:val="clear" w:color="auto" w:fill="FFFFFF"/>
              </w:rPr>
            </w:pPr>
            <w:r w:rsidRPr="004E1952">
              <w:rPr>
                <w:rFonts w:ascii="仿宋_GB2312" w:eastAsia="仿宋_GB2312" w:hint="eastAsia"/>
                <w:sz w:val="24"/>
                <w:szCs w:val="24"/>
              </w:rPr>
              <w:t>授课教师情况</w:t>
            </w:r>
          </w:p>
        </w:tc>
      </w:tr>
      <w:tr w:rsidR="001D3C70" w:rsidRPr="004E1952">
        <w:trPr>
          <w:jc w:val="center"/>
        </w:trPr>
        <w:tc>
          <w:tcPr>
            <w:tcW w:w="1627" w:type="dxa"/>
            <w:tcBorders>
              <w:top w:val="single" w:sz="4" w:space="0" w:color="auto"/>
              <w:left w:val="single" w:sz="4" w:space="0" w:color="auto"/>
              <w:bottom w:val="single" w:sz="4" w:space="0" w:color="auto"/>
              <w:right w:val="single" w:sz="4" w:space="0" w:color="auto"/>
            </w:tcBorders>
          </w:tcPr>
          <w:p w:rsidR="001D3C70" w:rsidRPr="004E1952" w:rsidRDefault="000F09E2" w:rsidP="004E1952">
            <w:pPr>
              <w:widowControl/>
              <w:snapToGrid w:val="0"/>
              <w:spacing w:line="360" w:lineRule="auto"/>
              <w:jc w:val="left"/>
              <w:rPr>
                <w:rFonts w:ascii="仿宋_GB2312" w:eastAsia="仿宋_GB2312"/>
                <w:kern w:val="0"/>
                <w:sz w:val="24"/>
                <w:szCs w:val="24"/>
              </w:rPr>
            </w:pPr>
            <w:r w:rsidRPr="004E1952">
              <w:rPr>
                <w:rFonts w:ascii="仿宋_GB2312" w:eastAsia="仿宋_GB2312" w:hint="eastAsia"/>
                <w:sz w:val="24"/>
                <w:szCs w:val="24"/>
              </w:rPr>
              <w:t>实地培训</w:t>
            </w:r>
          </w:p>
        </w:tc>
        <w:tc>
          <w:tcPr>
            <w:tcW w:w="2513" w:type="dxa"/>
            <w:tcBorders>
              <w:top w:val="single" w:sz="4" w:space="0" w:color="auto"/>
              <w:left w:val="nil"/>
              <w:bottom w:val="single" w:sz="4" w:space="0" w:color="auto"/>
              <w:right w:val="single" w:sz="4" w:space="0" w:color="auto"/>
            </w:tcBorders>
          </w:tcPr>
          <w:p w:rsidR="001D3C70" w:rsidRPr="004E1952" w:rsidRDefault="000F09E2" w:rsidP="004E1952">
            <w:pPr>
              <w:numPr>
                <w:ilvl w:val="0"/>
                <w:numId w:val="19"/>
              </w:numPr>
              <w:snapToGrid w:val="0"/>
              <w:spacing w:line="360" w:lineRule="auto"/>
              <w:rPr>
                <w:rFonts w:ascii="仿宋_GB2312" w:eastAsia="仿宋_GB2312"/>
                <w:sz w:val="24"/>
                <w:szCs w:val="24"/>
              </w:rPr>
            </w:pPr>
            <w:r w:rsidRPr="004E1952">
              <w:rPr>
                <w:rFonts w:ascii="仿宋_GB2312" w:eastAsia="仿宋_GB2312" w:hint="eastAsia"/>
                <w:sz w:val="24"/>
                <w:szCs w:val="24"/>
              </w:rPr>
              <w:t>痕迹资料搜集</w:t>
            </w:r>
          </w:p>
          <w:p w:rsidR="001D3C70" w:rsidRPr="004E1952" w:rsidRDefault="000F09E2" w:rsidP="004E1952">
            <w:pPr>
              <w:numPr>
                <w:ilvl w:val="0"/>
                <w:numId w:val="19"/>
              </w:numPr>
              <w:snapToGrid w:val="0"/>
              <w:spacing w:line="360" w:lineRule="auto"/>
              <w:rPr>
                <w:rFonts w:ascii="仿宋_GB2312" w:eastAsia="仿宋_GB2312"/>
                <w:sz w:val="24"/>
                <w:szCs w:val="24"/>
              </w:rPr>
            </w:pPr>
            <w:r w:rsidRPr="004E1952">
              <w:rPr>
                <w:rFonts w:ascii="仿宋_GB2312" w:eastAsia="仿宋_GB2312" w:hint="eastAsia"/>
                <w:sz w:val="24"/>
                <w:szCs w:val="24"/>
              </w:rPr>
              <w:t>实地考察</w:t>
            </w:r>
          </w:p>
          <w:p w:rsidR="001D3C70" w:rsidRPr="004E1952" w:rsidRDefault="000F09E2" w:rsidP="004E1952">
            <w:pPr>
              <w:numPr>
                <w:ilvl w:val="0"/>
                <w:numId w:val="17"/>
              </w:numPr>
              <w:snapToGrid w:val="0"/>
              <w:spacing w:line="360" w:lineRule="auto"/>
              <w:ind w:left="252" w:hangingChars="105" w:hanging="252"/>
              <w:jc w:val="left"/>
              <w:rPr>
                <w:rFonts w:ascii="仿宋_GB2312" w:eastAsia="仿宋_GB2312"/>
                <w:kern w:val="0"/>
                <w:sz w:val="24"/>
                <w:szCs w:val="24"/>
              </w:rPr>
            </w:pPr>
            <w:r w:rsidRPr="004E1952">
              <w:rPr>
                <w:rFonts w:ascii="仿宋_GB2312" w:eastAsia="仿宋_GB2312" w:hint="eastAsia"/>
                <w:sz w:val="24"/>
                <w:szCs w:val="24"/>
              </w:rPr>
              <w:t>定点监测</w:t>
            </w:r>
          </w:p>
        </w:tc>
        <w:tc>
          <w:tcPr>
            <w:tcW w:w="1984" w:type="dxa"/>
            <w:tcBorders>
              <w:top w:val="single" w:sz="4" w:space="0" w:color="auto"/>
              <w:left w:val="nil"/>
              <w:bottom w:val="single" w:sz="4" w:space="0" w:color="auto"/>
              <w:right w:val="single" w:sz="4" w:space="0" w:color="auto"/>
            </w:tcBorders>
          </w:tcPr>
          <w:p w:rsidR="001D3C70" w:rsidRPr="004E1952" w:rsidRDefault="000F09E2" w:rsidP="004E1952">
            <w:pPr>
              <w:numPr>
                <w:ilvl w:val="0"/>
                <w:numId w:val="19"/>
              </w:numPr>
              <w:snapToGrid w:val="0"/>
              <w:spacing w:line="360" w:lineRule="auto"/>
              <w:rPr>
                <w:rFonts w:ascii="仿宋_GB2312" w:eastAsia="仿宋_GB2312"/>
                <w:sz w:val="24"/>
                <w:szCs w:val="24"/>
              </w:rPr>
            </w:pPr>
            <w:r w:rsidRPr="004E1952">
              <w:rPr>
                <w:rFonts w:ascii="仿宋_GB2312" w:eastAsia="仿宋_GB2312" w:hint="eastAsia"/>
                <w:sz w:val="24"/>
                <w:szCs w:val="24"/>
              </w:rPr>
              <w:t>培训成果</w:t>
            </w:r>
          </w:p>
          <w:p w:rsidR="001D3C70" w:rsidRPr="004E1952" w:rsidRDefault="000F09E2" w:rsidP="004E1952">
            <w:pPr>
              <w:numPr>
                <w:ilvl w:val="0"/>
                <w:numId w:val="19"/>
              </w:numPr>
              <w:snapToGrid w:val="0"/>
              <w:spacing w:line="360" w:lineRule="auto"/>
              <w:rPr>
                <w:rFonts w:ascii="仿宋_GB2312" w:eastAsia="仿宋_GB2312"/>
                <w:sz w:val="24"/>
                <w:szCs w:val="24"/>
              </w:rPr>
            </w:pPr>
            <w:r w:rsidRPr="004E1952">
              <w:rPr>
                <w:rFonts w:ascii="仿宋_GB2312" w:eastAsia="仿宋_GB2312" w:hint="eastAsia"/>
                <w:sz w:val="24"/>
                <w:szCs w:val="24"/>
              </w:rPr>
              <w:t>受益人的改变和影响</w:t>
            </w:r>
          </w:p>
          <w:p w:rsidR="001D3C70" w:rsidRPr="004E1952" w:rsidRDefault="000F09E2" w:rsidP="004E1952">
            <w:pPr>
              <w:numPr>
                <w:ilvl w:val="0"/>
                <w:numId w:val="19"/>
              </w:numPr>
              <w:snapToGrid w:val="0"/>
              <w:spacing w:line="360" w:lineRule="auto"/>
              <w:rPr>
                <w:rFonts w:ascii="仿宋_GB2312" w:eastAsia="仿宋_GB2312"/>
                <w:sz w:val="24"/>
                <w:szCs w:val="24"/>
              </w:rPr>
            </w:pPr>
            <w:r w:rsidRPr="004E1952">
              <w:rPr>
                <w:rFonts w:ascii="仿宋_GB2312" w:eastAsia="仿宋_GB2312" w:hint="eastAsia"/>
                <w:sz w:val="24"/>
                <w:szCs w:val="24"/>
              </w:rPr>
              <w:t>培训模式的创新性和适用性</w:t>
            </w:r>
          </w:p>
        </w:tc>
        <w:tc>
          <w:tcPr>
            <w:tcW w:w="2961" w:type="dxa"/>
            <w:tcBorders>
              <w:top w:val="single" w:sz="4" w:space="0" w:color="auto"/>
              <w:left w:val="nil"/>
              <w:bottom w:val="single" w:sz="4" w:space="0" w:color="auto"/>
              <w:right w:val="single" w:sz="4" w:space="0" w:color="auto"/>
            </w:tcBorders>
          </w:tcPr>
          <w:p w:rsidR="001D3C70" w:rsidRPr="004E1952" w:rsidRDefault="000F09E2" w:rsidP="004E1952">
            <w:pPr>
              <w:numPr>
                <w:ilvl w:val="0"/>
                <w:numId w:val="20"/>
              </w:numPr>
              <w:snapToGrid w:val="0"/>
              <w:spacing w:line="360" w:lineRule="auto"/>
              <w:rPr>
                <w:rFonts w:ascii="仿宋_GB2312" w:eastAsia="仿宋_GB2312"/>
                <w:sz w:val="24"/>
                <w:szCs w:val="24"/>
              </w:rPr>
            </w:pPr>
            <w:r w:rsidRPr="004E1952">
              <w:rPr>
                <w:rFonts w:ascii="仿宋_GB2312" w:eastAsia="仿宋_GB2312" w:hint="eastAsia"/>
                <w:sz w:val="24"/>
                <w:szCs w:val="24"/>
              </w:rPr>
              <w:t>各地培训人数与人员基本情况</w:t>
            </w:r>
          </w:p>
          <w:p w:rsidR="001D3C70" w:rsidRPr="004E1952" w:rsidRDefault="000F09E2" w:rsidP="004E1952">
            <w:pPr>
              <w:numPr>
                <w:ilvl w:val="0"/>
                <w:numId w:val="20"/>
              </w:numPr>
              <w:snapToGrid w:val="0"/>
              <w:spacing w:line="360" w:lineRule="auto"/>
              <w:rPr>
                <w:rFonts w:ascii="仿宋_GB2312" w:eastAsia="仿宋_GB2312"/>
                <w:sz w:val="24"/>
                <w:szCs w:val="24"/>
              </w:rPr>
            </w:pPr>
            <w:r w:rsidRPr="004E1952">
              <w:rPr>
                <w:rFonts w:ascii="仿宋_GB2312" w:eastAsia="仿宋_GB2312" w:hint="eastAsia"/>
                <w:sz w:val="24"/>
                <w:szCs w:val="24"/>
              </w:rPr>
              <w:t>培训完成率</w:t>
            </w:r>
          </w:p>
          <w:p w:rsidR="001D3C70" w:rsidRPr="004E1952" w:rsidRDefault="000F09E2" w:rsidP="004E1952">
            <w:pPr>
              <w:numPr>
                <w:ilvl w:val="0"/>
                <w:numId w:val="20"/>
              </w:numPr>
              <w:snapToGrid w:val="0"/>
              <w:spacing w:line="360" w:lineRule="auto"/>
              <w:rPr>
                <w:rFonts w:ascii="仿宋_GB2312" w:eastAsia="仿宋_GB2312"/>
                <w:sz w:val="24"/>
                <w:szCs w:val="24"/>
              </w:rPr>
            </w:pPr>
            <w:r w:rsidRPr="004E1952">
              <w:rPr>
                <w:rFonts w:ascii="仿宋_GB2312" w:eastAsia="仿宋_GB2312" w:hint="eastAsia"/>
                <w:sz w:val="24"/>
                <w:szCs w:val="24"/>
              </w:rPr>
              <w:t>受益人对课程及讲师的反馈评价</w:t>
            </w:r>
          </w:p>
          <w:p w:rsidR="001D3C70" w:rsidRPr="004E1952" w:rsidRDefault="000F09E2" w:rsidP="004E1952">
            <w:pPr>
              <w:numPr>
                <w:ilvl w:val="0"/>
                <w:numId w:val="20"/>
              </w:numPr>
              <w:snapToGrid w:val="0"/>
              <w:spacing w:line="360" w:lineRule="auto"/>
              <w:rPr>
                <w:rFonts w:ascii="仿宋_GB2312" w:eastAsia="仿宋_GB2312"/>
                <w:sz w:val="24"/>
                <w:szCs w:val="24"/>
              </w:rPr>
            </w:pPr>
            <w:r w:rsidRPr="004E1952">
              <w:rPr>
                <w:rFonts w:ascii="仿宋_GB2312" w:eastAsia="仿宋_GB2312" w:hint="eastAsia"/>
                <w:sz w:val="24"/>
                <w:szCs w:val="24"/>
              </w:rPr>
              <w:lastRenderedPageBreak/>
              <w:t>受益人对授课知识点的掌握程度</w:t>
            </w:r>
          </w:p>
          <w:p w:rsidR="001D3C70" w:rsidRPr="004E1952" w:rsidRDefault="000F09E2" w:rsidP="004E1952">
            <w:pPr>
              <w:numPr>
                <w:ilvl w:val="0"/>
                <w:numId w:val="20"/>
              </w:numPr>
              <w:snapToGrid w:val="0"/>
              <w:spacing w:line="360" w:lineRule="auto"/>
              <w:rPr>
                <w:rFonts w:ascii="仿宋_GB2312" w:eastAsia="仿宋_GB2312"/>
                <w:sz w:val="24"/>
                <w:szCs w:val="24"/>
              </w:rPr>
            </w:pPr>
            <w:r w:rsidRPr="004E1952">
              <w:rPr>
                <w:rFonts w:ascii="仿宋_GB2312" w:eastAsia="仿宋_GB2312" w:hint="eastAsia"/>
                <w:sz w:val="24"/>
                <w:szCs w:val="24"/>
              </w:rPr>
              <w:t>受益人对电脑技术的掌握使用；</w:t>
            </w:r>
          </w:p>
          <w:p w:rsidR="001D3C70" w:rsidRPr="004E1952" w:rsidRDefault="000F09E2" w:rsidP="004E1952">
            <w:pPr>
              <w:numPr>
                <w:ilvl w:val="0"/>
                <w:numId w:val="17"/>
              </w:numPr>
              <w:snapToGrid w:val="0"/>
              <w:spacing w:line="360" w:lineRule="auto"/>
              <w:ind w:left="252" w:hangingChars="105" w:hanging="252"/>
              <w:jc w:val="left"/>
              <w:rPr>
                <w:rFonts w:ascii="仿宋_GB2312" w:eastAsia="仿宋_GB2312"/>
                <w:kern w:val="0"/>
                <w:sz w:val="24"/>
                <w:szCs w:val="24"/>
                <w:shd w:val="clear" w:color="auto" w:fill="FFFFFF"/>
              </w:rPr>
            </w:pPr>
            <w:r w:rsidRPr="004E1952">
              <w:rPr>
                <w:rFonts w:ascii="仿宋_GB2312" w:eastAsia="仿宋_GB2312" w:hint="eastAsia"/>
                <w:sz w:val="24"/>
                <w:szCs w:val="24"/>
              </w:rPr>
              <w:t>贫困妇女对O2O培训模式的接受程度；</w:t>
            </w:r>
          </w:p>
        </w:tc>
      </w:tr>
      <w:tr w:rsidR="001D3C70" w:rsidRPr="004E1952">
        <w:trPr>
          <w:jc w:val="center"/>
        </w:trPr>
        <w:tc>
          <w:tcPr>
            <w:tcW w:w="1627" w:type="dxa"/>
            <w:tcBorders>
              <w:top w:val="single" w:sz="4" w:space="0" w:color="auto"/>
              <w:left w:val="single" w:sz="4" w:space="0" w:color="auto"/>
              <w:bottom w:val="single" w:sz="4" w:space="0" w:color="auto"/>
              <w:right w:val="single" w:sz="4" w:space="0" w:color="auto"/>
            </w:tcBorders>
          </w:tcPr>
          <w:p w:rsidR="001D3C70" w:rsidRPr="004E1952" w:rsidRDefault="000F09E2" w:rsidP="004E1952">
            <w:pPr>
              <w:widowControl/>
              <w:snapToGrid w:val="0"/>
              <w:spacing w:line="360" w:lineRule="auto"/>
              <w:jc w:val="left"/>
              <w:rPr>
                <w:rFonts w:ascii="仿宋_GB2312" w:eastAsia="仿宋_GB2312"/>
                <w:kern w:val="0"/>
                <w:sz w:val="24"/>
                <w:szCs w:val="24"/>
              </w:rPr>
            </w:pPr>
            <w:r w:rsidRPr="004E1952">
              <w:rPr>
                <w:rFonts w:ascii="仿宋_GB2312" w:eastAsia="仿宋_GB2312" w:hint="eastAsia"/>
                <w:sz w:val="24"/>
                <w:szCs w:val="24"/>
              </w:rPr>
              <w:lastRenderedPageBreak/>
              <w:t>6个月的就业创业孵化期</w:t>
            </w:r>
          </w:p>
        </w:tc>
        <w:tc>
          <w:tcPr>
            <w:tcW w:w="2513" w:type="dxa"/>
            <w:tcBorders>
              <w:top w:val="single" w:sz="4" w:space="0" w:color="auto"/>
              <w:left w:val="nil"/>
              <w:bottom w:val="single" w:sz="4" w:space="0" w:color="auto"/>
              <w:right w:val="single" w:sz="4" w:space="0" w:color="auto"/>
            </w:tcBorders>
          </w:tcPr>
          <w:p w:rsidR="001D3C70" w:rsidRPr="004E1952" w:rsidRDefault="000F09E2" w:rsidP="004E1952">
            <w:pPr>
              <w:numPr>
                <w:ilvl w:val="0"/>
                <w:numId w:val="21"/>
              </w:numPr>
              <w:snapToGrid w:val="0"/>
              <w:spacing w:line="360" w:lineRule="auto"/>
              <w:rPr>
                <w:rFonts w:ascii="仿宋_GB2312" w:eastAsia="仿宋_GB2312"/>
                <w:sz w:val="24"/>
                <w:szCs w:val="24"/>
              </w:rPr>
            </w:pPr>
            <w:r w:rsidRPr="004E1952">
              <w:rPr>
                <w:rFonts w:ascii="仿宋_GB2312" w:eastAsia="仿宋_GB2312" w:hint="eastAsia"/>
                <w:sz w:val="24"/>
                <w:szCs w:val="24"/>
              </w:rPr>
              <w:t>实地考察</w:t>
            </w:r>
          </w:p>
          <w:p w:rsidR="001D3C70" w:rsidRPr="004E1952" w:rsidRDefault="000F09E2" w:rsidP="004E1952">
            <w:pPr>
              <w:numPr>
                <w:ilvl w:val="0"/>
                <w:numId w:val="21"/>
              </w:numPr>
              <w:snapToGrid w:val="0"/>
              <w:spacing w:line="360" w:lineRule="auto"/>
              <w:rPr>
                <w:rFonts w:ascii="仿宋_GB2312" w:eastAsia="仿宋_GB2312"/>
                <w:sz w:val="24"/>
                <w:szCs w:val="24"/>
              </w:rPr>
            </w:pPr>
            <w:r w:rsidRPr="004E1952">
              <w:rPr>
                <w:rFonts w:ascii="仿宋_GB2312" w:eastAsia="仿宋_GB2312" w:hint="eastAsia"/>
                <w:sz w:val="24"/>
                <w:szCs w:val="24"/>
              </w:rPr>
              <w:t>数据搜集与统计</w:t>
            </w:r>
          </w:p>
          <w:p w:rsidR="001D3C70" w:rsidRPr="004E1952" w:rsidRDefault="000F09E2" w:rsidP="004E1952">
            <w:pPr>
              <w:numPr>
                <w:ilvl w:val="0"/>
                <w:numId w:val="21"/>
              </w:numPr>
              <w:snapToGrid w:val="0"/>
              <w:spacing w:line="360" w:lineRule="auto"/>
              <w:rPr>
                <w:rFonts w:ascii="仿宋_GB2312" w:eastAsia="仿宋_GB2312"/>
                <w:sz w:val="24"/>
                <w:szCs w:val="24"/>
              </w:rPr>
            </w:pPr>
            <w:r w:rsidRPr="004E1952">
              <w:rPr>
                <w:rFonts w:ascii="仿宋_GB2312" w:eastAsia="仿宋_GB2312" w:hint="eastAsia"/>
                <w:sz w:val="24"/>
                <w:szCs w:val="24"/>
              </w:rPr>
              <w:t>电话访问</w:t>
            </w:r>
          </w:p>
          <w:p w:rsidR="001D3C70" w:rsidRPr="004E1952" w:rsidRDefault="000F09E2" w:rsidP="004E1952">
            <w:pPr>
              <w:numPr>
                <w:ilvl w:val="0"/>
                <w:numId w:val="17"/>
              </w:numPr>
              <w:snapToGrid w:val="0"/>
              <w:spacing w:line="360" w:lineRule="auto"/>
              <w:ind w:left="252" w:hangingChars="105" w:hanging="252"/>
              <w:jc w:val="left"/>
              <w:rPr>
                <w:rFonts w:ascii="仿宋_GB2312" w:eastAsia="仿宋_GB2312"/>
                <w:kern w:val="0"/>
                <w:sz w:val="24"/>
                <w:szCs w:val="24"/>
              </w:rPr>
            </w:pPr>
            <w:r w:rsidRPr="004E1952">
              <w:rPr>
                <w:rFonts w:ascii="仿宋_GB2312" w:eastAsia="仿宋_GB2312" w:hint="eastAsia"/>
                <w:sz w:val="24"/>
                <w:szCs w:val="24"/>
              </w:rPr>
              <w:t>面对面访谈</w:t>
            </w:r>
          </w:p>
        </w:tc>
        <w:tc>
          <w:tcPr>
            <w:tcW w:w="1984" w:type="dxa"/>
            <w:tcBorders>
              <w:top w:val="single" w:sz="4" w:space="0" w:color="auto"/>
              <w:left w:val="nil"/>
              <w:bottom w:val="single" w:sz="4" w:space="0" w:color="auto"/>
              <w:right w:val="single" w:sz="4" w:space="0" w:color="auto"/>
            </w:tcBorders>
          </w:tcPr>
          <w:p w:rsidR="001D3C70" w:rsidRPr="004E1952" w:rsidRDefault="000F09E2" w:rsidP="004E1952">
            <w:pPr>
              <w:numPr>
                <w:ilvl w:val="0"/>
                <w:numId w:val="21"/>
              </w:numPr>
              <w:snapToGrid w:val="0"/>
              <w:spacing w:line="360" w:lineRule="auto"/>
              <w:rPr>
                <w:rFonts w:ascii="仿宋_GB2312" w:eastAsia="仿宋_GB2312"/>
                <w:sz w:val="24"/>
                <w:szCs w:val="24"/>
              </w:rPr>
            </w:pPr>
            <w:r w:rsidRPr="004E1952">
              <w:rPr>
                <w:rFonts w:ascii="仿宋_GB2312" w:eastAsia="仿宋_GB2312" w:hint="eastAsia"/>
                <w:sz w:val="24"/>
                <w:szCs w:val="24"/>
              </w:rPr>
              <w:t>50%的就业创业率实现情况</w:t>
            </w:r>
          </w:p>
          <w:p w:rsidR="001D3C70" w:rsidRPr="004E1952" w:rsidRDefault="000F09E2" w:rsidP="004E1952">
            <w:pPr>
              <w:numPr>
                <w:ilvl w:val="0"/>
                <w:numId w:val="17"/>
              </w:numPr>
              <w:snapToGrid w:val="0"/>
              <w:spacing w:line="360" w:lineRule="auto"/>
              <w:ind w:left="252" w:hangingChars="105" w:hanging="252"/>
              <w:jc w:val="left"/>
              <w:rPr>
                <w:rFonts w:ascii="仿宋_GB2312" w:eastAsia="仿宋_GB2312"/>
                <w:kern w:val="0"/>
                <w:sz w:val="24"/>
                <w:szCs w:val="24"/>
              </w:rPr>
            </w:pPr>
            <w:r w:rsidRPr="004E1952">
              <w:rPr>
                <w:rFonts w:ascii="仿宋_GB2312" w:eastAsia="仿宋_GB2312" w:hint="eastAsia"/>
                <w:sz w:val="24"/>
                <w:szCs w:val="24"/>
              </w:rPr>
              <w:t>受益人的改变和影响</w:t>
            </w:r>
          </w:p>
        </w:tc>
        <w:tc>
          <w:tcPr>
            <w:tcW w:w="2961" w:type="dxa"/>
            <w:tcBorders>
              <w:top w:val="single" w:sz="4" w:space="0" w:color="auto"/>
              <w:left w:val="nil"/>
              <w:bottom w:val="single" w:sz="4" w:space="0" w:color="auto"/>
              <w:right w:val="single" w:sz="4" w:space="0" w:color="auto"/>
            </w:tcBorders>
          </w:tcPr>
          <w:p w:rsidR="001D3C70" w:rsidRPr="004E1952" w:rsidRDefault="000F09E2" w:rsidP="004E1952">
            <w:pPr>
              <w:numPr>
                <w:ilvl w:val="0"/>
                <w:numId w:val="21"/>
              </w:numPr>
              <w:snapToGrid w:val="0"/>
              <w:spacing w:line="360" w:lineRule="auto"/>
              <w:rPr>
                <w:rFonts w:ascii="仿宋_GB2312" w:eastAsia="仿宋_GB2312"/>
                <w:sz w:val="24"/>
                <w:szCs w:val="24"/>
              </w:rPr>
            </w:pPr>
            <w:r w:rsidRPr="004E1952">
              <w:rPr>
                <w:rFonts w:ascii="仿宋_GB2312" w:eastAsia="仿宋_GB2312" w:hint="eastAsia"/>
                <w:sz w:val="24"/>
                <w:szCs w:val="24"/>
              </w:rPr>
              <w:t>零售业就业人数、就业岗位分布</w:t>
            </w:r>
          </w:p>
          <w:p w:rsidR="001D3C70" w:rsidRPr="004E1952" w:rsidRDefault="000F09E2" w:rsidP="004E1952">
            <w:pPr>
              <w:numPr>
                <w:ilvl w:val="0"/>
                <w:numId w:val="21"/>
              </w:numPr>
              <w:snapToGrid w:val="0"/>
              <w:spacing w:line="360" w:lineRule="auto"/>
              <w:rPr>
                <w:rFonts w:ascii="仿宋_GB2312" w:eastAsia="仿宋_GB2312"/>
                <w:sz w:val="24"/>
                <w:szCs w:val="24"/>
              </w:rPr>
            </w:pPr>
            <w:r w:rsidRPr="004E1952">
              <w:rPr>
                <w:rFonts w:ascii="仿宋_GB2312" w:eastAsia="仿宋_GB2312" w:hint="eastAsia"/>
                <w:sz w:val="24"/>
                <w:szCs w:val="24"/>
              </w:rPr>
              <w:t>电</w:t>
            </w:r>
            <w:proofErr w:type="gramStart"/>
            <w:r w:rsidRPr="004E1952">
              <w:rPr>
                <w:rFonts w:ascii="仿宋_GB2312" w:eastAsia="仿宋_GB2312" w:hint="eastAsia"/>
                <w:sz w:val="24"/>
                <w:szCs w:val="24"/>
              </w:rPr>
              <w:t>商创业</w:t>
            </w:r>
            <w:proofErr w:type="gramEnd"/>
            <w:r w:rsidRPr="004E1952">
              <w:rPr>
                <w:rFonts w:ascii="仿宋_GB2312" w:eastAsia="仿宋_GB2312" w:hint="eastAsia"/>
                <w:sz w:val="24"/>
                <w:szCs w:val="24"/>
              </w:rPr>
              <w:t>人数、创业模式</w:t>
            </w:r>
          </w:p>
          <w:p w:rsidR="001D3C70" w:rsidRPr="004E1952" w:rsidRDefault="000F09E2" w:rsidP="004E1952">
            <w:pPr>
              <w:numPr>
                <w:ilvl w:val="0"/>
                <w:numId w:val="21"/>
              </w:numPr>
              <w:snapToGrid w:val="0"/>
              <w:spacing w:line="360" w:lineRule="auto"/>
              <w:rPr>
                <w:rFonts w:ascii="仿宋_GB2312" w:eastAsia="仿宋_GB2312"/>
                <w:sz w:val="24"/>
                <w:szCs w:val="24"/>
              </w:rPr>
            </w:pPr>
            <w:r w:rsidRPr="004E1952">
              <w:rPr>
                <w:rFonts w:ascii="仿宋_GB2312" w:eastAsia="仿宋_GB2312" w:hint="eastAsia"/>
                <w:sz w:val="24"/>
                <w:szCs w:val="24"/>
              </w:rPr>
              <w:t>实现盈利的周期</w:t>
            </w:r>
          </w:p>
          <w:p w:rsidR="001D3C70" w:rsidRPr="004E1952" w:rsidRDefault="000F09E2" w:rsidP="004E1952">
            <w:pPr>
              <w:numPr>
                <w:ilvl w:val="0"/>
                <w:numId w:val="17"/>
              </w:numPr>
              <w:snapToGrid w:val="0"/>
              <w:spacing w:line="360" w:lineRule="auto"/>
              <w:ind w:left="252" w:hangingChars="105" w:hanging="252"/>
              <w:jc w:val="left"/>
              <w:rPr>
                <w:rFonts w:ascii="仿宋_GB2312" w:eastAsia="仿宋_GB2312"/>
                <w:kern w:val="0"/>
                <w:sz w:val="24"/>
                <w:szCs w:val="24"/>
                <w:shd w:val="clear" w:color="auto" w:fill="FFFFFF"/>
              </w:rPr>
            </w:pPr>
            <w:r w:rsidRPr="004E1952">
              <w:rPr>
                <w:rFonts w:ascii="仿宋_GB2312" w:eastAsia="仿宋_GB2312" w:hint="eastAsia"/>
                <w:sz w:val="24"/>
                <w:szCs w:val="24"/>
              </w:rPr>
              <w:t>月平均收入</w:t>
            </w:r>
          </w:p>
        </w:tc>
      </w:tr>
      <w:tr w:rsidR="001D3C70" w:rsidRPr="004E1952">
        <w:trPr>
          <w:jc w:val="center"/>
        </w:trPr>
        <w:tc>
          <w:tcPr>
            <w:tcW w:w="1627" w:type="dxa"/>
            <w:tcBorders>
              <w:top w:val="single" w:sz="4" w:space="0" w:color="auto"/>
              <w:left w:val="single" w:sz="4" w:space="0" w:color="auto"/>
              <w:bottom w:val="single" w:sz="4" w:space="0" w:color="auto"/>
              <w:right w:val="single" w:sz="4" w:space="0" w:color="auto"/>
            </w:tcBorders>
          </w:tcPr>
          <w:p w:rsidR="001D3C70" w:rsidRPr="004E1952" w:rsidRDefault="000F09E2" w:rsidP="004E1952">
            <w:pPr>
              <w:widowControl/>
              <w:snapToGrid w:val="0"/>
              <w:spacing w:line="360" w:lineRule="auto"/>
              <w:jc w:val="left"/>
              <w:rPr>
                <w:rFonts w:ascii="仿宋_GB2312" w:eastAsia="仿宋_GB2312"/>
                <w:kern w:val="0"/>
                <w:sz w:val="24"/>
                <w:szCs w:val="24"/>
              </w:rPr>
            </w:pPr>
            <w:r w:rsidRPr="004E1952">
              <w:rPr>
                <w:rFonts w:ascii="仿宋_GB2312" w:eastAsia="仿宋_GB2312" w:hint="eastAsia"/>
                <w:sz w:val="24"/>
                <w:szCs w:val="24"/>
              </w:rPr>
              <w:t>项目成果发布会/研讨会</w:t>
            </w:r>
          </w:p>
        </w:tc>
        <w:tc>
          <w:tcPr>
            <w:tcW w:w="2513" w:type="dxa"/>
            <w:tcBorders>
              <w:top w:val="single" w:sz="4" w:space="0" w:color="auto"/>
              <w:left w:val="nil"/>
              <w:bottom w:val="single" w:sz="4" w:space="0" w:color="auto"/>
              <w:right w:val="single" w:sz="4" w:space="0" w:color="auto"/>
            </w:tcBorders>
          </w:tcPr>
          <w:p w:rsidR="001D3C70" w:rsidRPr="004E1952" w:rsidRDefault="000F09E2" w:rsidP="004E1952">
            <w:pPr>
              <w:numPr>
                <w:ilvl w:val="0"/>
                <w:numId w:val="17"/>
              </w:numPr>
              <w:snapToGrid w:val="0"/>
              <w:spacing w:line="360" w:lineRule="auto"/>
              <w:ind w:left="252" w:hangingChars="105" w:hanging="252"/>
              <w:jc w:val="left"/>
              <w:rPr>
                <w:rFonts w:ascii="仿宋_GB2312" w:eastAsia="仿宋_GB2312"/>
                <w:kern w:val="0"/>
                <w:sz w:val="24"/>
                <w:szCs w:val="24"/>
              </w:rPr>
            </w:pPr>
            <w:r w:rsidRPr="004E1952">
              <w:rPr>
                <w:rFonts w:ascii="仿宋_GB2312" w:eastAsia="仿宋_GB2312" w:hint="eastAsia"/>
                <w:sz w:val="24"/>
                <w:szCs w:val="24"/>
              </w:rPr>
              <w:t>里程碑式活动考察</w:t>
            </w:r>
          </w:p>
        </w:tc>
        <w:tc>
          <w:tcPr>
            <w:tcW w:w="1984" w:type="dxa"/>
            <w:tcBorders>
              <w:top w:val="single" w:sz="4" w:space="0" w:color="auto"/>
              <w:left w:val="nil"/>
              <w:bottom w:val="single" w:sz="4" w:space="0" w:color="auto"/>
              <w:right w:val="single" w:sz="4" w:space="0" w:color="auto"/>
            </w:tcBorders>
          </w:tcPr>
          <w:p w:rsidR="001D3C70" w:rsidRPr="004E1952" w:rsidRDefault="000F09E2" w:rsidP="004E1952">
            <w:pPr>
              <w:pStyle w:val="10"/>
              <w:numPr>
                <w:ilvl w:val="0"/>
                <w:numId w:val="17"/>
              </w:numPr>
              <w:snapToGrid w:val="0"/>
              <w:spacing w:line="360" w:lineRule="auto"/>
              <w:ind w:left="252" w:firstLineChars="0" w:hanging="252"/>
              <w:jc w:val="left"/>
              <w:rPr>
                <w:rFonts w:ascii="仿宋_GB2312" w:eastAsia="仿宋_GB2312"/>
                <w:kern w:val="0"/>
                <w:sz w:val="24"/>
                <w:szCs w:val="24"/>
              </w:rPr>
            </w:pPr>
            <w:r w:rsidRPr="004E1952">
              <w:rPr>
                <w:rFonts w:ascii="仿宋_GB2312" w:eastAsia="仿宋_GB2312" w:hint="eastAsia"/>
                <w:sz w:val="24"/>
                <w:szCs w:val="24"/>
              </w:rPr>
              <w:t>项目的影响力和</w:t>
            </w:r>
            <w:proofErr w:type="gramStart"/>
            <w:r w:rsidRPr="004E1952">
              <w:rPr>
                <w:rFonts w:ascii="仿宋_GB2312" w:eastAsia="仿宋_GB2312" w:hint="eastAsia"/>
                <w:sz w:val="24"/>
                <w:szCs w:val="24"/>
              </w:rPr>
              <w:t>可</w:t>
            </w:r>
            <w:proofErr w:type="gramEnd"/>
            <w:r w:rsidRPr="004E1952">
              <w:rPr>
                <w:rFonts w:ascii="仿宋_GB2312" w:eastAsia="仿宋_GB2312" w:hint="eastAsia"/>
                <w:sz w:val="24"/>
                <w:szCs w:val="24"/>
              </w:rPr>
              <w:t>持续性</w:t>
            </w:r>
          </w:p>
        </w:tc>
        <w:tc>
          <w:tcPr>
            <w:tcW w:w="2961" w:type="dxa"/>
            <w:tcBorders>
              <w:top w:val="single" w:sz="4" w:space="0" w:color="auto"/>
              <w:left w:val="nil"/>
              <w:bottom w:val="single" w:sz="4" w:space="0" w:color="auto"/>
              <w:right w:val="single" w:sz="4" w:space="0" w:color="auto"/>
            </w:tcBorders>
          </w:tcPr>
          <w:p w:rsidR="001D3C70" w:rsidRPr="004E1952" w:rsidRDefault="000F09E2" w:rsidP="004E1952">
            <w:pPr>
              <w:pStyle w:val="10"/>
              <w:numPr>
                <w:ilvl w:val="0"/>
                <w:numId w:val="17"/>
              </w:numPr>
              <w:snapToGrid w:val="0"/>
              <w:spacing w:line="360" w:lineRule="auto"/>
              <w:ind w:left="252" w:firstLineChars="0" w:hanging="252"/>
              <w:rPr>
                <w:rFonts w:ascii="仿宋_GB2312" w:eastAsia="仿宋_GB2312"/>
                <w:sz w:val="24"/>
                <w:szCs w:val="24"/>
              </w:rPr>
            </w:pPr>
            <w:r w:rsidRPr="004E1952">
              <w:rPr>
                <w:rFonts w:ascii="仿宋_GB2312" w:eastAsia="仿宋_GB2312" w:hint="eastAsia"/>
                <w:sz w:val="24"/>
                <w:szCs w:val="24"/>
              </w:rPr>
              <w:t>项目的直接受益人和间接受益人情况</w:t>
            </w:r>
          </w:p>
          <w:p w:rsidR="001D3C70" w:rsidRPr="004E1952" w:rsidRDefault="000F09E2" w:rsidP="004E1952">
            <w:pPr>
              <w:numPr>
                <w:ilvl w:val="0"/>
                <w:numId w:val="17"/>
              </w:numPr>
              <w:snapToGrid w:val="0"/>
              <w:spacing w:line="360" w:lineRule="auto"/>
              <w:rPr>
                <w:rFonts w:ascii="仿宋_GB2312" w:eastAsia="仿宋_GB2312"/>
                <w:sz w:val="24"/>
                <w:szCs w:val="24"/>
              </w:rPr>
            </w:pPr>
            <w:r w:rsidRPr="004E1952">
              <w:rPr>
                <w:rFonts w:ascii="仿宋_GB2312" w:eastAsia="仿宋_GB2312" w:hint="eastAsia"/>
                <w:sz w:val="24"/>
                <w:szCs w:val="24"/>
              </w:rPr>
              <w:t>项目对当地的影响，包括政府政策、社区发展、职业教育等</w:t>
            </w:r>
          </w:p>
          <w:p w:rsidR="001D3C70" w:rsidRPr="004E1952" w:rsidRDefault="000F09E2" w:rsidP="004E1952">
            <w:pPr>
              <w:numPr>
                <w:ilvl w:val="0"/>
                <w:numId w:val="17"/>
              </w:numPr>
              <w:snapToGrid w:val="0"/>
              <w:spacing w:line="360" w:lineRule="auto"/>
              <w:rPr>
                <w:rFonts w:ascii="仿宋_GB2312" w:eastAsia="仿宋_GB2312"/>
                <w:sz w:val="24"/>
                <w:szCs w:val="24"/>
              </w:rPr>
            </w:pPr>
            <w:r w:rsidRPr="004E1952">
              <w:rPr>
                <w:rFonts w:ascii="仿宋_GB2312" w:eastAsia="仿宋_GB2312" w:hint="eastAsia"/>
                <w:sz w:val="24"/>
                <w:szCs w:val="24"/>
              </w:rPr>
              <w:t>项目的传播报道情况</w:t>
            </w:r>
          </w:p>
          <w:p w:rsidR="001D3C70" w:rsidRPr="004E1952" w:rsidRDefault="000F09E2" w:rsidP="004E1952">
            <w:pPr>
              <w:numPr>
                <w:ilvl w:val="0"/>
                <w:numId w:val="17"/>
              </w:numPr>
              <w:snapToGrid w:val="0"/>
              <w:spacing w:line="360" w:lineRule="auto"/>
              <w:rPr>
                <w:rFonts w:ascii="仿宋_GB2312" w:eastAsia="仿宋_GB2312"/>
                <w:sz w:val="24"/>
                <w:szCs w:val="24"/>
              </w:rPr>
            </w:pPr>
            <w:r w:rsidRPr="004E1952">
              <w:rPr>
                <w:rFonts w:ascii="仿宋_GB2312" w:eastAsia="仿宋_GB2312" w:hint="eastAsia"/>
                <w:sz w:val="24"/>
                <w:szCs w:val="24"/>
              </w:rPr>
              <w:t>项目可持续发展的元素</w:t>
            </w:r>
          </w:p>
          <w:p w:rsidR="001D3C70" w:rsidRPr="004E1952" w:rsidRDefault="000F09E2" w:rsidP="004E1952">
            <w:pPr>
              <w:numPr>
                <w:ilvl w:val="0"/>
                <w:numId w:val="17"/>
              </w:numPr>
              <w:snapToGrid w:val="0"/>
              <w:spacing w:line="360" w:lineRule="auto"/>
              <w:jc w:val="left"/>
              <w:rPr>
                <w:rFonts w:ascii="仿宋_GB2312" w:eastAsia="仿宋_GB2312"/>
                <w:kern w:val="0"/>
                <w:sz w:val="24"/>
                <w:szCs w:val="24"/>
                <w:shd w:val="clear" w:color="auto" w:fill="FFFFFF"/>
              </w:rPr>
            </w:pPr>
            <w:r w:rsidRPr="004E1952">
              <w:rPr>
                <w:rFonts w:ascii="仿宋_GB2312" w:eastAsia="仿宋_GB2312" w:hint="eastAsia"/>
                <w:sz w:val="24"/>
                <w:szCs w:val="24"/>
              </w:rPr>
              <w:t>项目规模化复制的可行性</w:t>
            </w:r>
          </w:p>
        </w:tc>
      </w:tr>
    </w:tbl>
    <w:p w:rsidR="001D3C70" w:rsidRPr="0037503F" w:rsidRDefault="000F09E2" w:rsidP="004E1952">
      <w:pPr>
        <w:keepNext/>
        <w:keepLines/>
        <w:spacing w:before="340" w:after="330" w:line="360" w:lineRule="auto"/>
        <w:jc w:val="center"/>
        <w:outlineLvl w:val="0"/>
        <w:rPr>
          <w:rFonts w:ascii="仿宋_GB2312" w:eastAsia="仿宋_GB2312"/>
          <w:b/>
          <w:bCs/>
          <w:kern w:val="44"/>
          <w:sz w:val="30"/>
          <w:szCs w:val="30"/>
        </w:rPr>
      </w:pPr>
      <w:r w:rsidRPr="004E1952">
        <w:rPr>
          <w:rFonts w:ascii="仿宋_GB2312" w:eastAsia="仿宋_GB2312" w:hint="eastAsia"/>
          <w:b/>
          <w:bCs/>
          <w:kern w:val="44"/>
          <w:sz w:val="24"/>
          <w:szCs w:val="24"/>
        </w:rPr>
        <w:br w:type="page"/>
      </w:r>
      <w:r w:rsidR="00773297" w:rsidRPr="0037503F">
        <w:rPr>
          <w:rFonts w:ascii="仿宋_GB2312" w:eastAsia="仿宋_GB2312" w:hint="eastAsia"/>
          <w:b/>
          <w:bCs/>
          <w:kern w:val="44"/>
          <w:sz w:val="30"/>
          <w:szCs w:val="30"/>
        </w:rPr>
        <w:lastRenderedPageBreak/>
        <w:t>第七章 项目可持续发展</w:t>
      </w:r>
    </w:p>
    <w:p w:rsidR="001D3C70" w:rsidRPr="004E1952" w:rsidRDefault="000F09E2" w:rsidP="004E1952">
      <w:pPr>
        <w:widowControl/>
        <w:spacing w:line="360" w:lineRule="auto"/>
        <w:ind w:firstLineChars="200" w:firstLine="480"/>
        <w:jc w:val="left"/>
        <w:rPr>
          <w:rFonts w:ascii="仿宋_GB2312" w:eastAsia="仿宋_GB2312"/>
          <w:color w:val="FF0000"/>
          <w:kern w:val="0"/>
          <w:sz w:val="24"/>
          <w:szCs w:val="24"/>
        </w:rPr>
      </w:pPr>
      <w:r w:rsidRPr="004E1952">
        <w:rPr>
          <w:rFonts w:ascii="仿宋_GB2312" w:eastAsia="仿宋_GB2312" w:hAnsi="Arial" w:cs="Arial" w:hint="eastAsia"/>
          <w:sz w:val="24"/>
          <w:szCs w:val="24"/>
        </w:rPr>
        <w:t>2015年，沃尔</w:t>
      </w:r>
      <w:proofErr w:type="gramStart"/>
      <w:r w:rsidRPr="004E1952">
        <w:rPr>
          <w:rFonts w:ascii="仿宋_GB2312" w:eastAsia="仿宋_GB2312" w:hAnsi="Arial" w:cs="Arial" w:hint="eastAsia"/>
          <w:sz w:val="24"/>
          <w:szCs w:val="24"/>
        </w:rPr>
        <w:t>玛</w:t>
      </w:r>
      <w:proofErr w:type="gramEnd"/>
      <w:r w:rsidRPr="004E1952">
        <w:rPr>
          <w:rFonts w:ascii="仿宋_GB2312" w:eastAsia="仿宋_GB2312" w:hAnsi="Arial" w:cs="Arial" w:hint="eastAsia"/>
          <w:sz w:val="24"/>
          <w:szCs w:val="24"/>
        </w:rPr>
        <w:t xml:space="preserve">基金会提供项目资金$1,496,000, </w:t>
      </w:r>
      <w:r w:rsidR="00773297" w:rsidRPr="004E1952">
        <w:rPr>
          <w:rFonts w:ascii="仿宋_GB2312" w:eastAsia="仿宋_GB2312" w:hAnsi="Arial" w:cs="Arial" w:hint="eastAsia"/>
          <w:sz w:val="24"/>
          <w:szCs w:val="24"/>
        </w:rPr>
        <w:t>另外，</w:t>
      </w:r>
      <w:r w:rsidRPr="004E1952">
        <w:rPr>
          <w:rFonts w:ascii="仿宋_GB2312" w:eastAsia="仿宋_GB2312" w:hAnsi="Arial" w:cs="Arial" w:hint="eastAsia"/>
          <w:sz w:val="24"/>
          <w:szCs w:val="24"/>
        </w:rPr>
        <w:t>$500,000由政府或其他合作伙伴提供，</w:t>
      </w:r>
      <w:r w:rsidRPr="004E1952">
        <w:rPr>
          <w:rFonts w:ascii="仿宋_GB2312" w:eastAsia="仿宋_GB2312" w:hint="eastAsia"/>
          <w:kern w:val="0"/>
          <w:sz w:val="24"/>
          <w:szCs w:val="24"/>
        </w:rPr>
        <w:t>主要是包括50%的食宿补贴和当地员工参与的成本。</w:t>
      </w:r>
    </w:p>
    <w:p w:rsidR="001D3C70" w:rsidRPr="004E1952" w:rsidRDefault="000F09E2" w:rsidP="004E1952">
      <w:pPr>
        <w:spacing w:line="360" w:lineRule="auto"/>
        <w:ind w:firstLineChars="200" w:firstLine="480"/>
        <w:rPr>
          <w:rFonts w:ascii="仿宋_GB2312" w:eastAsia="仿宋_GB2312" w:hAnsi="Arial" w:cs="Arial"/>
          <w:sz w:val="24"/>
          <w:szCs w:val="24"/>
        </w:rPr>
      </w:pPr>
      <w:r w:rsidRPr="004E1952">
        <w:rPr>
          <w:rFonts w:ascii="仿宋_GB2312" w:eastAsia="仿宋_GB2312" w:hAnsi="Arial" w:cs="Arial" w:hint="eastAsia"/>
          <w:sz w:val="24"/>
          <w:szCs w:val="24"/>
        </w:rPr>
        <w:t>经过沃尔</w:t>
      </w:r>
      <w:proofErr w:type="gramStart"/>
      <w:r w:rsidRPr="004E1952">
        <w:rPr>
          <w:rFonts w:ascii="仿宋_GB2312" w:eastAsia="仿宋_GB2312" w:hAnsi="Arial" w:cs="Arial" w:hint="eastAsia"/>
          <w:sz w:val="24"/>
          <w:szCs w:val="24"/>
        </w:rPr>
        <w:t>玛</w:t>
      </w:r>
      <w:proofErr w:type="gramEnd"/>
      <w:r w:rsidRPr="004E1952">
        <w:rPr>
          <w:rFonts w:ascii="仿宋_GB2312" w:eastAsia="仿宋_GB2312" w:hAnsi="Arial" w:cs="Arial" w:hint="eastAsia"/>
          <w:sz w:val="24"/>
          <w:szCs w:val="24"/>
        </w:rPr>
        <w:t>的资助，本项目已经形成了一整套的标准化流程和运作模式，可在更大范围内通过当地政府或</w:t>
      </w:r>
      <w:proofErr w:type="spellStart"/>
      <w:r w:rsidRPr="004E1952">
        <w:rPr>
          <w:rFonts w:ascii="仿宋_GB2312" w:eastAsia="仿宋_GB2312" w:hAnsi="Arial" w:cs="Arial" w:hint="eastAsia"/>
          <w:sz w:val="24"/>
          <w:szCs w:val="24"/>
        </w:rPr>
        <w:t>ngo</w:t>
      </w:r>
      <w:proofErr w:type="spellEnd"/>
      <w:r w:rsidRPr="004E1952">
        <w:rPr>
          <w:rFonts w:ascii="仿宋_GB2312" w:eastAsia="仿宋_GB2312" w:hAnsi="Arial" w:cs="Arial" w:hint="eastAsia"/>
          <w:sz w:val="24"/>
          <w:szCs w:val="24"/>
        </w:rPr>
        <w:t>进行规模化推广，并可持续发展，包括：</w:t>
      </w:r>
    </w:p>
    <w:p w:rsidR="001D3C70" w:rsidRPr="004E1952" w:rsidRDefault="000F09E2" w:rsidP="004E1952">
      <w:pPr>
        <w:numPr>
          <w:ilvl w:val="0"/>
          <w:numId w:val="22"/>
        </w:numPr>
        <w:spacing w:line="360" w:lineRule="auto"/>
        <w:rPr>
          <w:rFonts w:ascii="仿宋_GB2312" w:eastAsia="仿宋_GB2312" w:hAnsi="Arial" w:cs="Arial"/>
          <w:sz w:val="24"/>
          <w:szCs w:val="24"/>
        </w:rPr>
      </w:pPr>
      <w:r w:rsidRPr="004E1952">
        <w:rPr>
          <w:rFonts w:ascii="仿宋_GB2312" w:eastAsia="仿宋_GB2312" w:hAnsi="Arial" w:cs="Arial" w:hint="eastAsia"/>
          <w:sz w:val="24"/>
          <w:szCs w:val="24"/>
        </w:rPr>
        <w:t>标准化的职业教育课程及教材。我们将积极推动这套课程及教材得到国</w:t>
      </w:r>
    </w:p>
    <w:p w:rsidR="001D3C70" w:rsidRPr="004E1952" w:rsidRDefault="000F09E2" w:rsidP="004E1952">
      <w:pPr>
        <w:spacing w:line="360" w:lineRule="auto"/>
        <w:rPr>
          <w:rFonts w:ascii="仿宋_GB2312" w:eastAsia="仿宋_GB2312" w:hAnsi="Arial" w:cs="Arial"/>
          <w:sz w:val="24"/>
          <w:szCs w:val="24"/>
        </w:rPr>
      </w:pPr>
      <w:r w:rsidRPr="004E1952">
        <w:rPr>
          <w:rFonts w:ascii="仿宋_GB2312" w:eastAsia="仿宋_GB2312" w:hAnsi="Arial" w:cs="Arial" w:hint="eastAsia"/>
          <w:sz w:val="24"/>
          <w:szCs w:val="24"/>
        </w:rPr>
        <w:t>家认证，成为国家职业教育的常规培训课程，并不断优化完善，应用到更多的职业教育和电商扶贫的项目中。</w:t>
      </w:r>
    </w:p>
    <w:p w:rsidR="001D3C70" w:rsidRPr="004E1952" w:rsidRDefault="000F09E2" w:rsidP="004E1952">
      <w:pPr>
        <w:spacing w:line="360" w:lineRule="auto"/>
        <w:ind w:left="480"/>
        <w:rPr>
          <w:rFonts w:ascii="仿宋_GB2312" w:eastAsia="仿宋_GB2312" w:hAnsi="Arial" w:cs="Arial"/>
          <w:sz w:val="24"/>
          <w:szCs w:val="24"/>
        </w:rPr>
      </w:pPr>
      <w:r w:rsidRPr="004E1952">
        <w:rPr>
          <w:rFonts w:ascii="仿宋_GB2312" w:eastAsia="仿宋_GB2312" w:hAnsi="Arial" w:cs="Arial" w:hint="eastAsia"/>
          <w:sz w:val="24"/>
          <w:szCs w:val="24"/>
        </w:rPr>
        <w:t>2.“3+2+6”的O2O标准化培训体系，即3天的线上培训+2天的线下实习</w:t>
      </w:r>
    </w:p>
    <w:p w:rsidR="001D3C70" w:rsidRPr="004E1952" w:rsidRDefault="000F09E2" w:rsidP="004E1952">
      <w:pPr>
        <w:spacing w:line="360" w:lineRule="auto"/>
        <w:rPr>
          <w:rFonts w:ascii="仿宋_GB2312" w:eastAsia="仿宋_GB2312" w:hAnsi="Arial" w:cs="Arial"/>
          <w:sz w:val="24"/>
          <w:szCs w:val="24"/>
        </w:rPr>
      </w:pPr>
      <w:r w:rsidRPr="004E1952">
        <w:rPr>
          <w:rFonts w:ascii="仿宋_GB2312" w:eastAsia="仿宋_GB2312" w:hAnsi="Arial" w:cs="Arial" w:hint="eastAsia"/>
          <w:sz w:val="24"/>
          <w:szCs w:val="24"/>
        </w:rPr>
        <w:t>实训+6个月的就业创业孵化期。这种培训体系优于传统的培训培训者的多层培训体系，既能保证培训质量，又能以较低的成本，在较短的时间内满足大规模培训的需要。</w:t>
      </w:r>
    </w:p>
    <w:p w:rsidR="001D3C70" w:rsidRPr="004E1952" w:rsidRDefault="000F09E2" w:rsidP="004E1952">
      <w:pPr>
        <w:spacing w:line="360" w:lineRule="auto"/>
        <w:rPr>
          <w:rFonts w:ascii="仿宋_GB2312" w:eastAsia="仿宋_GB2312" w:hAnsi="Arial" w:cs="Arial"/>
          <w:sz w:val="24"/>
          <w:szCs w:val="24"/>
        </w:rPr>
      </w:pPr>
      <w:r w:rsidRPr="004E1952">
        <w:rPr>
          <w:rFonts w:ascii="仿宋_GB2312" w:eastAsia="仿宋_GB2312" w:hAnsi="Arial" w:cs="Arial" w:hint="eastAsia"/>
          <w:sz w:val="24"/>
          <w:szCs w:val="24"/>
        </w:rPr>
        <w:t xml:space="preserve">   3.志愿者队伍和志愿者动员模式。本项目的实施，将会集聚起一支由专家志愿者、青年志愿者和其他专业志愿者组成的志愿者团队。同时本项目所培训的10000名贫困</w:t>
      </w:r>
      <w:r w:rsidR="00773297" w:rsidRPr="004E1952">
        <w:rPr>
          <w:rFonts w:ascii="仿宋_GB2312" w:eastAsia="仿宋_GB2312" w:hAnsi="Arial" w:cs="Arial" w:hint="eastAsia"/>
          <w:sz w:val="24"/>
          <w:szCs w:val="24"/>
        </w:rPr>
        <w:t>人灭口</w:t>
      </w:r>
      <w:r w:rsidRPr="004E1952">
        <w:rPr>
          <w:rFonts w:ascii="仿宋_GB2312" w:eastAsia="仿宋_GB2312" w:hAnsi="Arial" w:cs="Arial" w:hint="eastAsia"/>
          <w:sz w:val="24"/>
          <w:szCs w:val="24"/>
        </w:rPr>
        <w:t>，我们将动员其中一部分有志愿服务意识和一定能力的人员成为本地志愿者，为社区和更贫困的乡镇村中的贫困人口提供志愿服务。</w:t>
      </w:r>
    </w:p>
    <w:p w:rsidR="001D3C70" w:rsidRPr="004E1952" w:rsidRDefault="001D3C70" w:rsidP="004E1952">
      <w:pPr>
        <w:spacing w:line="360" w:lineRule="auto"/>
        <w:rPr>
          <w:rFonts w:ascii="仿宋_GB2312" w:eastAsia="仿宋_GB2312"/>
          <w:b/>
          <w:bCs/>
          <w:kern w:val="44"/>
          <w:sz w:val="24"/>
          <w:szCs w:val="24"/>
        </w:rPr>
      </w:pPr>
    </w:p>
    <w:p w:rsidR="001D3C70" w:rsidRPr="004E1952" w:rsidRDefault="001D3C70" w:rsidP="004E1952">
      <w:pPr>
        <w:spacing w:line="360" w:lineRule="auto"/>
        <w:rPr>
          <w:rFonts w:ascii="仿宋_GB2312" w:eastAsia="仿宋_GB2312"/>
          <w:sz w:val="24"/>
          <w:szCs w:val="24"/>
        </w:rPr>
      </w:pPr>
    </w:p>
    <w:p w:rsidR="001D3C70" w:rsidRPr="0037503F" w:rsidRDefault="00773297" w:rsidP="004E1952">
      <w:pPr>
        <w:keepNext/>
        <w:keepLines/>
        <w:spacing w:before="340" w:after="330" w:line="360" w:lineRule="auto"/>
        <w:jc w:val="center"/>
        <w:outlineLvl w:val="0"/>
        <w:rPr>
          <w:rFonts w:ascii="仿宋_GB2312" w:eastAsia="仿宋_GB2312"/>
          <w:kern w:val="44"/>
          <w:sz w:val="30"/>
          <w:szCs w:val="30"/>
        </w:rPr>
      </w:pPr>
      <w:r w:rsidRPr="0037503F">
        <w:rPr>
          <w:rFonts w:ascii="仿宋_GB2312" w:eastAsia="仿宋_GB2312" w:hint="eastAsia"/>
          <w:b/>
          <w:bCs/>
          <w:kern w:val="44"/>
          <w:sz w:val="30"/>
          <w:szCs w:val="30"/>
        </w:rPr>
        <w:t xml:space="preserve">第八章 </w:t>
      </w:r>
      <w:proofErr w:type="gramStart"/>
      <w:r w:rsidRPr="0037503F">
        <w:rPr>
          <w:rFonts w:ascii="仿宋_GB2312" w:eastAsia="仿宋_GB2312" w:hint="eastAsia"/>
          <w:b/>
          <w:bCs/>
          <w:kern w:val="44"/>
          <w:sz w:val="30"/>
          <w:szCs w:val="30"/>
        </w:rPr>
        <w:t>友成的</w:t>
      </w:r>
      <w:proofErr w:type="gramEnd"/>
      <w:r w:rsidRPr="0037503F">
        <w:rPr>
          <w:rFonts w:ascii="仿宋_GB2312" w:eastAsia="仿宋_GB2312" w:hint="eastAsia"/>
          <w:b/>
          <w:bCs/>
          <w:kern w:val="44"/>
          <w:sz w:val="30"/>
          <w:szCs w:val="30"/>
        </w:rPr>
        <w:t>优势</w:t>
      </w:r>
    </w:p>
    <w:p w:rsidR="001D3C70" w:rsidRPr="004E1952" w:rsidRDefault="000F09E2" w:rsidP="004E1952">
      <w:pPr>
        <w:pStyle w:val="3"/>
        <w:shd w:val="clear" w:color="auto" w:fill="FFFFFF"/>
        <w:spacing w:before="0" w:beforeAutospacing="0" w:after="0" w:afterAutospacing="0" w:line="360" w:lineRule="auto"/>
        <w:ind w:firstLineChars="200" w:firstLine="480"/>
        <w:rPr>
          <w:rFonts w:ascii="仿宋_GB2312" w:eastAsia="仿宋_GB2312"/>
          <w:b w:val="0"/>
          <w:sz w:val="24"/>
          <w:szCs w:val="24"/>
        </w:rPr>
      </w:pPr>
      <w:proofErr w:type="gramStart"/>
      <w:r w:rsidRPr="004E1952">
        <w:rPr>
          <w:rFonts w:ascii="仿宋_GB2312" w:eastAsia="仿宋_GB2312" w:hint="eastAsia"/>
          <w:b w:val="0"/>
          <w:sz w:val="24"/>
          <w:szCs w:val="24"/>
        </w:rPr>
        <w:t>友成基金会</w:t>
      </w:r>
      <w:proofErr w:type="gramEnd"/>
      <w:r w:rsidRPr="004E1952">
        <w:rPr>
          <w:rFonts w:ascii="仿宋_GB2312" w:eastAsia="仿宋_GB2312" w:hint="eastAsia"/>
          <w:b w:val="0"/>
          <w:sz w:val="24"/>
          <w:szCs w:val="24"/>
        </w:rPr>
        <w:t>成立于2007年5月，是中国最具影响力和执行力的NGO组织之一，连续四年被评为《福布斯》中文版推出的年度 “中国最透明的25家基金会”的第二名。</w:t>
      </w:r>
      <w:proofErr w:type="gramStart"/>
      <w:r w:rsidRPr="004E1952">
        <w:rPr>
          <w:rFonts w:ascii="仿宋_GB2312" w:eastAsia="仿宋_GB2312" w:hint="eastAsia"/>
          <w:b w:val="0"/>
          <w:sz w:val="24"/>
          <w:szCs w:val="24"/>
        </w:rPr>
        <w:t>友成的</w:t>
      </w:r>
      <w:proofErr w:type="gramEnd"/>
      <w:r w:rsidRPr="004E1952">
        <w:rPr>
          <w:rFonts w:ascii="仿宋_GB2312" w:eastAsia="仿宋_GB2312" w:hint="eastAsia"/>
          <w:b w:val="0"/>
          <w:sz w:val="24"/>
          <w:szCs w:val="24"/>
        </w:rPr>
        <w:t>首要使命是发现、并支持以创新方法解决社会问题的“新公益”领袖，把目标放在“人”上，以人的培养带动社会效益的循环产出。</w:t>
      </w:r>
      <w:proofErr w:type="gramStart"/>
      <w:r w:rsidRPr="004E1952">
        <w:rPr>
          <w:rFonts w:ascii="仿宋_GB2312" w:eastAsia="仿宋_GB2312" w:hint="eastAsia"/>
          <w:b w:val="0"/>
          <w:sz w:val="24"/>
          <w:szCs w:val="24"/>
        </w:rPr>
        <w:t>友成的</w:t>
      </w:r>
      <w:proofErr w:type="gramEnd"/>
      <w:r w:rsidRPr="004E1952">
        <w:rPr>
          <w:rFonts w:ascii="仿宋_GB2312" w:eastAsia="仿宋_GB2312" w:hint="eastAsia"/>
          <w:b w:val="0"/>
          <w:sz w:val="24"/>
          <w:szCs w:val="24"/>
        </w:rPr>
        <w:t>第二个使命是建设跨界合作的“新公益”服务网络和平台。相对于运用有限的资金实际操作具体公益项目而言，</w:t>
      </w:r>
      <w:proofErr w:type="gramStart"/>
      <w:r w:rsidRPr="004E1952">
        <w:rPr>
          <w:rFonts w:ascii="仿宋_GB2312" w:eastAsia="仿宋_GB2312" w:hint="eastAsia"/>
          <w:b w:val="0"/>
          <w:sz w:val="24"/>
          <w:szCs w:val="24"/>
        </w:rPr>
        <w:t>友成更加</w:t>
      </w:r>
      <w:proofErr w:type="gramEnd"/>
      <w:r w:rsidRPr="004E1952">
        <w:rPr>
          <w:rFonts w:ascii="仿宋_GB2312" w:eastAsia="仿宋_GB2312" w:hint="eastAsia"/>
          <w:b w:val="0"/>
          <w:sz w:val="24"/>
          <w:szCs w:val="24"/>
        </w:rPr>
        <w:t>强调围绕如何在更广泛的范围内倡导有别于传统慈善的“新公益”理念来支持社会创新。“新公益”的重要特点之一是跨界</w:t>
      </w:r>
      <w:r w:rsidRPr="004E1952">
        <w:rPr>
          <w:rFonts w:ascii="仿宋_GB2312" w:eastAsia="仿宋_GB2312" w:hint="eastAsia"/>
          <w:b w:val="0"/>
          <w:sz w:val="24"/>
          <w:szCs w:val="24"/>
        </w:rPr>
        <w:lastRenderedPageBreak/>
        <w:t>协同，打造“跨界合作平台”这一具有前瞻性和</w:t>
      </w:r>
      <w:proofErr w:type="gramStart"/>
      <w:r w:rsidRPr="004E1952">
        <w:rPr>
          <w:rFonts w:ascii="仿宋_GB2312" w:eastAsia="仿宋_GB2312" w:hint="eastAsia"/>
          <w:b w:val="0"/>
          <w:sz w:val="24"/>
          <w:szCs w:val="24"/>
        </w:rPr>
        <w:t>可</w:t>
      </w:r>
      <w:proofErr w:type="gramEnd"/>
      <w:r w:rsidRPr="004E1952">
        <w:rPr>
          <w:rFonts w:ascii="仿宋_GB2312" w:eastAsia="仿宋_GB2312" w:hint="eastAsia"/>
          <w:b w:val="0"/>
          <w:sz w:val="24"/>
          <w:szCs w:val="24"/>
        </w:rPr>
        <w:t>持续性的理念</w:t>
      </w:r>
      <w:proofErr w:type="gramStart"/>
      <w:r w:rsidRPr="004E1952">
        <w:rPr>
          <w:rFonts w:ascii="仿宋_GB2312" w:eastAsia="仿宋_GB2312" w:hint="eastAsia"/>
          <w:b w:val="0"/>
          <w:sz w:val="24"/>
          <w:szCs w:val="24"/>
        </w:rPr>
        <w:t>是友成的</w:t>
      </w:r>
      <w:proofErr w:type="gramEnd"/>
      <w:r w:rsidRPr="004E1952">
        <w:rPr>
          <w:rFonts w:ascii="仿宋_GB2312" w:eastAsia="仿宋_GB2312" w:hint="eastAsia"/>
          <w:b w:val="0"/>
          <w:sz w:val="24"/>
          <w:szCs w:val="24"/>
        </w:rPr>
        <w:t>一大创举，</w:t>
      </w:r>
      <w:proofErr w:type="gramStart"/>
      <w:r w:rsidRPr="004E1952">
        <w:rPr>
          <w:rFonts w:ascii="仿宋_GB2312" w:eastAsia="仿宋_GB2312" w:hint="eastAsia"/>
          <w:b w:val="0"/>
          <w:sz w:val="24"/>
          <w:szCs w:val="24"/>
        </w:rPr>
        <w:t>也是友成核心</w:t>
      </w:r>
      <w:proofErr w:type="gramEnd"/>
      <w:r w:rsidRPr="004E1952">
        <w:rPr>
          <w:rFonts w:ascii="仿宋_GB2312" w:eastAsia="仿宋_GB2312" w:hint="eastAsia"/>
          <w:b w:val="0"/>
          <w:sz w:val="24"/>
          <w:szCs w:val="24"/>
        </w:rPr>
        <w:t>竞争力的集中体现。</w:t>
      </w:r>
    </w:p>
    <w:p w:rsidR="001D3C70" w:rsidRPr="004E1952" w:rsidRDefault="000F09E2" w:rsidP="004E1952">
      <w:pPr>
        <w:pStyle w:val="10"/>
        <w:spacing w:line="360" w:lineRule="auto"/>
        <w:ind w:leftChars="171" w:left="359" w:firstLineChars="98" w:firstLine="235"/>
        <w:rPr>
          <w:rFonts w:ascii="仿宋_GB2312" w:eastAsia="仿宋_GB2312" w:hAnsi="宋体"/>
          <w:sz w:val="24"/>
          <w:szCs w:val="24"/>
        </w:rPr>
      </w:pPr>
      <w:proofErr w:type="gramStart"/>
      <w:r w:rsidRPr="004E1952">
        <w:rPr>
          <w:rFonts w:ascii="仿宋_GB2312" w:eastAsia="仿宋_GB2312" w:hAnsi="宋体" w:hint="eastAsia"/>
          <w:sz w:val="24"/>
          <w:szCs w:val="24"/>
        </w:rPr>
        <w:t>友成具有</w:t>
      </w:r>
      <w:proofErr w:type="gramEnd"/>
      <w:r w:rsidRPr="004E1952">
        <w:rPr>
          <w:rFonts w:ascii="仿宋_GB2312" w:eastAsia="仿宋_GB2312" w:hAnsi="宋体" w:hint="eastAsia"/>
          <w:sz w:val="24"/>
          <w:szCs w:val="24"/>
        </w:rPr>
        <w:t>丰富的基层扶贫经验，致力于成为扶贫与发展领域的跨界资源协</w:t>
      </w:r>
    </w:p>
    <w:p w:rsidR="001D3C70" w:rsidRPr="004E1952" w:rsidRDefault="000F09E2" w:rsidP="00DA3FC6">
      <w:pPr>
        <w:spacing w:afterLines="50" w:line="360" w:lineRule="auto"/>
        <w:contextualSpacing/>
        <w:rPr>
          <w:rFonts w:ascii="仿宋_GB2312" w:eastAsia="仿宋_GB2312" w:hAnsi="宋体"/>
          <w:sz w:val="24"/>
          <w:szCs w:val="24"/>
        </w:rPr>
      </w:pPr>
      <w:r w:rsidRPr="004E1952">
        <w:rPr>
          <w:rFonts w:ascii="仿宋_GB2312" w:eastAsia="仿宋_GB2312" w:hAnsi="宋体" w:hint="eastAsia"/>
          <w:sz w:val="24"/>
          <w:szCs w:val="24"/>
        </w:rPr>
        <w:t>调平台，整合政府、社会、企业资源共同解决社会问题，比如在汶川地震中形成的</w:t>
      </w:r>
      <w:r w:rsidRPr="004E1952">
        <w:rPr>
          <w:rFonts w:ascii="仿宋_GB2312" w:eastAsia="仿宋_GB2312" w:hint="eastAsia"/>
          <w:sz w:val="24"/>
          <w:szCs w:val="24"/>
        </w:rPr>
        <w:t>“</w:t>
      </w:r>
      <w:r w:rsidRPr="004E1952">
        <w:rPr>
          <w:rFonts w:ascii="仿宋_GB2312" w:eastAsia="仿宋_GB2312" w:hAnsi="宋体" w:hint="eastAsia"/>
          <w:sz w:val="24"/>
          <w:szCs w:val="24"/>
        </w:rPr>
        <w:t>绵竹资源协调平台</w:t>
      </w:r>
      <w:r w:rsidRPr="004E1952">
        <w:rPr>
          <w:rFonts w:ascii="仿宋_GB2312" w:eastAsia="仿宋_GB2312" w:hint="eastAsia"/>
          <w:sz w:val="24"/>
          <w:szCs w:val="24"/>
        </w:rPr>
        <w:t>”</w:t>
      </w:r>
      <w:r w:rsidRPr="004E1952">
        <w:rPr>
          <w:rFonts w:ascii="仿宋_GB2312" w:eastAsia="仿宋_GB2312" w:hAnsi="宋体" w:hint="eastAsia"/>
          <w:sz w:val="24"/>
          <w:szCs w:val="24"/>
        </w:rPr>
        <w:t>有效解决了紧急救援和灾后重建阶段社会资源与灾区需求有效对接的问题。此外，友成从2008年起的“扶贫志愿者行动计划”，动员组织城乡志愿者，到贫困地区参与以提供能力建设为主的社会扶贫创新行动，同时，通过建立“志愿者驿站”，为扶贫志愿服务建立可持续发展的网络渠道，目前已累计建设了122个各级驿站，组织招募志愿者16000多人，为贫困地区提供了超过81万小时的志愿服务，该计划在2011年被写入了《中国农村扶贫开发纲要（2011-2020）》。</w:t>
      </w:r>
    </w:p>
    <w:p w:rsidR="001D3C70" w:rsidRPr="004E1952" w:rsidRDefault="000F09E2" w:rsidP="00DA3FC6">
      <w:pPr>
        <w:spacing w:afterLines="50" w:line="360" w:lineRule="auto"/>
        <w:ind w:firstLineChars="250" w:firstLine="600"/>
        <w:contextualSpacing/>
        <w:rPr>
          <w:rFonts w:ascii="仿宋_GB2312" w:eastAsia="仿宋_GB2312" w:hAnsi="宋体"/>
          <w:sz w:val="24"/>
          <w:szCs w:val="24"/>
        </w:rPr>
      </w:pPr>
      <w:r w:rsidRPr="004E1952">
        <w:rPr>
          <w:rFonts w:ascii="仿宋_GB2312" w:eastAsia="仿宋_GB2312" w:hAnsi="宋体" w:hint="eastAsia"/>
          <w:sz w:val="24"/>
          <w:szCs w:val="24"/>
        </w:rPr>
        <w:t>在“扶贫志愿者行动计划”的基础上，友成自2010年起开展“常青义教”项目，对贫困地区的教师通过网络远程互动平台、线下的对接辅导，开展基础教育援助项目。目前该项目已经覆盖山区贫困学校1000余所，受益师生50万人，预计2015年将覆盖3000所学校。另外，</w:t>
      </w:r>
      <w:proofErr w:type="gramStart"/>
      <w:r w:rsidRPr="004E1952">
        <w:rPr>
          <w:rFonts w:ascii="仿宋_GB2312" w:eastAsia="仿宋_GB2312" w:hAnsi="宋体" w:hint="eastAsia"/>
          <w:sz w:val="24"/>
          <w:szCs w:val="24"/>
        </w:rPr>
        <w:t>友成的</w:t>
      </w:r>
      <w:proofErr w:type="gramEnd"/>
      <w:r w:rsidRPr="004E1952">
        <w:rPr>
          <w:rFonts w:ascii="仿宋_GB2312" w:eastAsia="仿宋_GB2312" w:hAnsi="宋体" w:hint="eastAsia"/>
          <w:sz w:val="24"/>
          <w:szCs w:val="24"/>
        </w:rPr>
        <w:t>“创业咖啡”项目就是采取典型的O2O模式，将优质创业启蒙课教育资源通过</w:t>
      </w:r>
      <w:proofErr w:type="gramStart"/>
      <w:r w:rsidRPr="004E1952">
        <w:rPr>
          <w:rFonts w:ascii="仿宋_GB2312" w:eastAsia="仿宋_GB2312" w:hAnsi="宋体" w:hint="eastAsia"/>
          <w:sz w:val="24"/>
          <w:szCs w:val="24"/>
        </w:rPr>
        <w:t>远程支持</w:t>
      </w:r>
      <w:proofErr w:type="gramEnd"/>
      <w:r w:rsidRPr="004E1952">
        <w:rPr>
          <w:rFonts w:ascii="仿宋_GB2312" w:eastAsia="仿宋_GB2312" w:hAnsi="宋体" w:hint="eastAsia"/>
          <w:sz w:val="24"/>
          <w:szCs w:val="24"/>
        </w:rPr>
        <w:t xml:space="preserve">及线下辅导相结合的模式，覆盖到100所高校，其中，已有28所大学列入学分课。此外，在妇女经济赋能方面， </w:t>
      </w:r>
      <w:proofErr w:type="gramStart"/>
      <w:r w:rsidRPr="004E1952">
        <w:rPr>
          <w:rFonts w:ascii="仿宋_GB2312" w:eastAsia="仿宋_GB2312" w:hAnsi="宋体" w:hint="eastAsia"/>
          <w:sz w:val="24"/>
          <w:szCs w:val="24"/>
        </w:rPr>
        <w:t>2009年友成基金会</w:t>
      </w:r>
      <w:proofErr w:type="gramEnd"/>
      <w:r w:rsidRPr="004E1952">
        <w:rPr>
          <w:rFonts w:ascii="仿宋_GB2312" w:eastAsia="仿宋_GB2312" w:hAnsi="宋体" w:hint="eastAsia"/>
          <w:sz w:val="24"/>
          <w:szCs w:val="24"/>
        </w:rPr>
        <w:t>与格</w:t>
      </w:r>
      <w:proofErr w:type="gramStart"/>
      <w:r w:rsidRPr="004E1952">
        <w:rPr>
          <w:rFonts w:ascii="仿宋_GB2312" w:eastAsia="仿宋_GB2312" w:hAnsi="宋体" w:hint="eastAsia"/>
          <w:sz w:val="24"/>
          <w:szCs w:val="24"/>
        </w:rPr>
        <w:t>莱珉</w:t>
      </w:r>
      <w:proofErr w:type="gramEnd"/>
      <w:r w:rsidRPr="004E1952">
        <w:rPr>
          <w:rFonts w:ascii="仿宋_GB2312" w:eastAsia="仿宋_GB2312" w:hAnsi="宋体" w:hint="eastAsia"/>
          <w:sz w:val="24"/>
          <w:szCs w:val="24"/>
        </w:rPr>
        <w:t>基金会等共同成立了以服务农村贫困妇女为主的小额信贷机构——友成普融，协助加强贫困妇女能力建设，解决资金来源不足等问题。在本项目计划实施的河北省，友成在当地建立了志愿者驿站，并开展了创业咖啡和科技扶贫项目；在贵州省，开展了民间救灾管理体系的建设、文化社区建设和青年创业等项目。同时，友成也积极的将项目开展的成果进行行业内的宣传倡导。</w:t>
      </w:r>
    </w:p>
    <w:p w:rsidR="001D3C70" w:rsidRPr="004E1952" w:rsidRDefault="000F09E2" w:rsidP="004E1952">
      <w:pPr>
        <w:spacing w:line="360" w:lineRule="auto"/>
        <w:rPr>
          <w:rFonts w:ascii="仿宋_GB2312" w:eastAsia="仿宋_GB2312" w:hAnsi="宋体"/>
          <w:sz w:val="24"/>
          <w:szCs w:val="24"/>
        </w:rPr>
      </w:pPr>
      <w:r w:rsidRPr="004E1952">
        <w:rPr>
          <w:rFonts w:ascii="仿宋_GB2312" w:eastAsia="仿宋_GB2312" w:hAnsi="宋体" w:hint="eastAsia"/>
          <w:sz w:val="24"/>
          <w:szCs w:val="24"/>
        </w:rPr>
        <w:t xml:space="preserve">     经过多年的探索和实践，</w:t>
      </w:r>
      <w:proofErr w:type="gramStart"/>
      <w:r w:rsidRPr="004E1952">
        <w:rPr>
          <w:rFonts w:ascii="仿宋_GB2312" w:eastAsia="仿宋_GB2312" w:hAnsi="宋体" w:hint="eastAsia"/>
          <w:sz w:val="24"/>
          <w:szCs w:val="24"/>
        </w:rPr>
        <w:t>友成实现</w:t>
      </w:r>
      <w:proofErr w:type="gramEnd"/>
      <w:r w:rsidRPr="004E1952">
        <w:rPr>
          <w:rFonts w:ascii="仿宋_GB2312" w:eastAsia="仿宋_GB2312" w:hAnsi="宋体" w:hint="eastAsia"/>
          <w:sz w:val="24"/>
          <w:szCs w:val="24"/>
        </w:rPr>
        <w:t>了项目技术创新，运用互联网技术可保证项目的规模化；其次是项目模式创新，形成政府、企业、社会跨界资源的有效配置和资源协调平台搭建；然后是实现了项目组织创新，</w:t>
      </w:r>
      <w:proofErr w:type="gramStart"/>
      <w:r w:rsidRPr="004E1952">
        <w:rPr>
          <w:rFonts w:ascii="仿宋_GB2312" w:eastAsia="仿宋_GB2312" w:hAnsi="宋体" w:hint="eastAsia"/>
          <w:sz w:val="24"/>
          <w:szCs w:val="24"/>
        </w:rPr>
        <w:t>将友成</w:t>
      </w:r>
      <w:proofErr w:type="gramEnd"/>
      <w:r w:rsidRPr="004E1952">
        <w:rPr>
          <w:rFonts w:ascii="仿宋_GB2312" w:eastAsia="仿宋_GB2312" w:hAnsi="宋体" w:hint="eastAsia"/>
          <w:sz w:val="24"/>
          <w:szCs w:val="24"/>
        </w:rPr>
        <w:t>的理念和项目体系嵌入式的结合到当地组织的现有架构中；此外，</w:t>
      </w:r>
      <w:proofErr w:type="gramStart"/>
      <w:r w:rsidRPr="004E1952">
        <w:rPr>
          <w:rFonts w:ascii="仿宋_GB2312" w:eastAsia="仿宋_GB2312" w:hAnsi="宋体" w:hint="eastAsia"/>
          <w:sz w:val="24"/>
          <w:szCs w:val="24"/>
        </w:rPr>
        <w:t>友成还</w:t>
      </w:r>
      <w:proofErr w:type="gramEnd"/>
      <w:r w:rsidRPr="004E1952">
        <w:rPr>
          <w:rFonts w:ascii="仿宋_GB2312" w:eastAsia="仿宋_GB2312" w:hAnsi="宋体" w:hint="eastAsia"/>
          <w:sz w:val="24"/>
          <w:szCs w:val="24"/>
        </w:rPr>
        <w:t>形成了创新的项目质量追踪体系，对服务群体进行点对点追踪和信息交互，并在项目执行的基础上，形成了一个专业的工作团队。</w:t>
      </w:r>
    </w:p>
    <w:p w:rsidR="001D3C70" w:rsidRPr="004E1952" w:rsidRDefault="000F09E2" w:rsidP="004E1952">
      <w:pPr>
        <w:spacing w:line="360" w:lineRule="auto"/>
        <w:ind w:firstLineChars="199" w:firstLine="478"/>
        <w:rPr>
          <w:rFonts w:ascii="仿宋_GB2312" w:eastAsia="仿宋_GB2312"/>
          <w:sz w:val="24"/>
          <w:szCs w:val="24"/>
        </w:rPr>
      </w:pPr>
      <w:r w:rsidRPr="004E1952">
        <w:rPr>
          <w:rFonts w:ascii="仿宋_GB2312" w:eastAsia="仿宋_GB2312" w:hAnsi="宋体" w:hint="eastAsia"/>
          <w:sz w:val="24"/>
          <w:szCs w:val="24"/>
        </w:rPr>
        <w:lastRenderedPageBreak/>
        <w:t>为了确保本项目的顺利执行，我们将由5名核心工作人员组成工作团队，包括2名机构领导， 1名项目经理、1名综合管理和1名项目官员，人员简介如下：</w:t>
      </w:r>
    </w:p>
    <w:p w:rsidR="001D3C70" w:rsidRPr="004E1952" w:rsidRDefault="000F09E2" w:rsidP="004E1952">
      <w:pPr>
        <w:spacing w:line="360" w:lineRule="auto"/>
        <w:ind w:firstLineChars="250" w:firstLine="600"/>
        <w:rPr>
          <w:rFonts w:ascii="仿宋_GB2312" w:eastAsia="仿宋_GB2312"/>
          <w:sz w:val="24"/>
          <w:szCs w:val="24"/>
        </w:rPr>
      </w:pPr>
      <w:r w:rsidRPr="004E1952">
        <w:rPr>
          <w:rFonts w:ascii="仿宋_GB2312" w:eastAsia="仿宋_GB2312" w:hAnsi="宋体" w:hint="eastAsia"/>
          <w:sz w:val="24"/>
          <w:szCs w:val="24"/>
        </w:rPr>
        <w:t>汤敏（机构领导）</w:t>
      </w:r>
    </w:p>
    <w:p w:rsidR="001D3C70" w:rsidRPr="004E1952" w:rsidRDefault="000F09E2" w:rsidP="004E1952">
      <w:pPr>
        <w:spacing w:line="360" w:lineRule="auto"/>
        <w:ind w:firstLineChars="250" w:firstLine="600"/>
        <w:rPr>
          <w:rFonts w:ascii="仿宋_GB2312" w:eastAsia="仿宋_GB2312" w:hAnsi="宋体"/>
          <w:sz w:val="24"/>
          <w:szCs w:val="24"/>
        </w:rPr>
      </w:pPr>
      <w:r w:rsidRPr="004E1952">
        <w:rPr>
          <w:rFonts w:ascii="仿宋_GB2312" w:eastAsia="仿宋_GB2312" w:hAnsi="宋体" w:hint="eastAsia"/>
          <w:sz w:val="24"/>
          <w:szCs w:val="24"/>
        </w:rPr>
        <w:t>现任国务院参事，</w:t>
      </w:r>
      <w:proofErr w:type="gramStart"/>
      <w:r w:rsidRPr="004E1952">
        <w:rPr>
          <w:rFonts w:ascii="仿宋_GB2312" w:eastAsia="仿宋_GB2312" w:hAnsi="宋体" w:hint="eastAsia"/>
          <w:sz w:val="24"/>
          <w:szCs w:val="24"/>
        </w:rPr>
        <w:t>友成企业家</w:t>
      </w:r>
      <w:proofErr w:type="gramEnd"/>
      <w:r w:rsidRPr="004E1952">
        <w:rPr>
          <w:rFonts w:ascii="仿宋_GB2312" w:eastAsia="仿宋_GB2312" w:hAnsi="宋体" w:hint="eastAsia"/>
          <w:sz w:val="24"/>
          <w:szCs w:val="24"/>
        </w:rPr>
        <w:t>扶贫基金会常务副理事长，国务院扶贫办专家。曾先后担任亚洲开发银行经济发展研究中心经济学家，亚洲开发银行驻中国代表处副代表兼首席既经济学家，国务院发展研究中心中国发展研究基金会副秘书长，同时兼任中国人民银行研究生部委员会副主席，北京大学、武汉大学兼职教授，北京智石经济研究院院长。</w:t>
      </w:r>
    </w:p>
    <w:p w:rsidR="001D3C70" w:rsidRPr="004E1952" w:rsidRDefault="000F09E2" w:rsidP="004E1952">
      <w:pPr>
        <w:spacing w:line="360" w:lineRule="auto"/>
        <w:ind w:firstLineChars="300" w:firstLine="720"/>
        <w:rPr>
          <w:rFonts w:ascii="仿宋_GB2312" w:eastAsia="仿宋_GB2312" w:hAnsi="宋体"/>
          <w:sz w:val="24"/>
          <w:szCs w:val="24"/>
        </w:rPr>
      </w:pPr>
      <w:r w:rsidRPr="004E1952">
        <w:rPr>
          <w:rFonts w:ascii="仿宋_GB2312" w:eastAsia="仿宋_GB2312" w:hAnsi="宋体" w:hint="eastAsia"/>
          <w:sz w:val="24"/>
          <w:szCs w:val="24"/>
        </w:rPr>
        <w:t>孙毅（项目总监）</w:t>
      </w:r>
    </w:p>
    <w:p w:rsidR="001D3C70" w:rsidRPr="004E1952" w:rsidRDefault="000F09E2" w:rsidP="004E1952">
      <w:pPr>
        <w:spacing w:line="360" w:lineRule="auto"/>
        <w:ind w:firstLineChars="300" w:firstLine="720"/>
        <w:rPr>
          <w:rFonts w:ascii="仿宋_GB2312" w:eastAsia="仿宋_GB2312"/>
          <w:sz w:val="24"/>
          <w:szCs w:val="24"/>
        </w:rPr>
      </w:pPr>
      <w:proofErr w:type="gramStart"/>
      <w:r w:rsidRPr="004E1952">
        <w:rPr>
          <w:rFonts w:ascii="仿宋_GB2312" w:eastAsia="仿宋_GB2312" w:hint="eastAsia"/>
          <w:sz w:val="24"/>
          <w:szCs w:val="24"/>
        </w:rPr>
        <w:t>现任友成基金会</w:t>
      </w:r>
      <w:proofErr w:type="gramEnd"/>
      <w:r w:rsidRPr="004E1952">
        <w:rPr>
          <w:rFonts w:ascii="仿宋_GB2312" w:eastAsia="仿宋_GB2312" w:hint="eastAsia"/>
          <w:sz w:val="24"/>
          <w:szCs w:val="24"/>
        </w:rPr>
        <w:t>志愿者支持中心主任。曾就职于中华慈善总会，任项目负责人，整体规划大型公益项目的设计、运行、监测评估和倡导等工作。特别擅长可持续资源动员和政府关系维护方面工作。</w:t>
      </w:r>
    </w:p>
    <w:p w:rsidR="001D3C70" w:rsidRPr="004E1952" w:rsidRDefault="000F09E2" w:rsidP="004E1952">
      <w:pPr>
        <w:spacing w:line="360" w:lineRule="auto"/>
        <w:ind w:firstLineChars="300" w:firstLine="720"/>
        <w:rPr>
          <w:rFonts w:ascii="仿宋_GB2312" w:eastAsia="仿宋_GB2312"/>
          <w:sz w:val="24"/>
          <w:szCs w:val="24"/>
        </w:rPr>
      </w:pPr>
      <w:r w:rsidRPr="004E1952">
        <w:rPr>
          <w:rFonts w:ascii="仿宋_GB2312" w:eastAsia="仿宋_GB2312" w:hint="eastAsia"/>
          <w:sz w:val="24"/>
          <w:szCs w:val="24"/>
        </w:rPr>
        <w:t>陈晓鸥（综合管理）</w:t>
      </w:r>
    </w:p>
    <w:p w:rsidR="001D3C70" w:rsidRPr="004E1952" w:rsidRDefault="000F09E2" w:rsidP="004E1952">
      <w:pPr>
        <w:spacing w:line="360" w:lineRule="auto"/>
        <w:ind w:firstLineChars="300" w:firstLine="720"/>
        <w:rPr>
          <w:rFonts w:ascii="仿宋_GB2312" w:eastAsia="仿宋_GB2312"/>
          <w:sz w:val="24"/>
          <w:szCs w:val="24"/>
        </w:rPr>
      </w:pPr>
      <w:proofErr w:type="gramStart"/>
      <w:r w:rsidRPr="004E1952">
        <w:rPr>
          <w:rFonts w:ascii="仿宋_GB2312" w:eastAsia="仿宋_GB2312" w:hint="eastAsia"/>
          <w:sz w:val="24"/>
          <w:szCs w:val="24"/>
        </w:rPr>
        <w:t>现任友成基金会</w:t>
      </w:r>
      <w:proofErr w:type="gramEnd"/>
      <w:r w:rsidRPr="004E1952">
        <w:rPr>
          <w:rFonts w:ascii="仿宋_GB2312" w:eastAsia="仿宋_GB2312" w:hint="eastAsia"/>
          <w:sz w:val="24"/>
          <w:szCs w:val="24"/>
        </w:rPr>
        <w:t>志愿者支持中心高级项目官员。曾作为财务和项目主管就职于李嘉诚基金会、美国国际计划（中国），在财务风控、贫困妇女培训方面有着丰富的经验。</w:t>
      </w:r>
    </w:p>
    <w:p w:rsidR="001D3C70" w:rsidRPr="004E1952" w:rsidRDefault="000F09E2" w:rsidP="004E1952">
      <w:pPr>
        <w:spacing w:line="360" w:lineRule="auto"/>
        <w:ind w:firstLineChars="300" w:firstLine="720"/>
        <w:rPr>
          <w:rFonts w:ascii="仿宋_GB2312" w:eastAsia="仿宋_GB2312"/>
          <w:sz w:val="24"/>
          <w:szCs w:val="24"/>
        </w:rPr>
      </w:pPr>
      <w:r w:rsidRPr="004E1952">
        <w:rPr>
          <w:rFonts w:ascii="仿宋_GB2312" w:eastAsia="仿宋_GB2312" w:hint="eastAsia"/>
          <w:sz w:val="24"/>
          <w:szCs w:val="24"/>
        </w:rPr>
        <w:t>郑瑶（项目官员）</w:t>
      </w:r>
    </w:p>
    <w:p w:rsidR="001D3C70" w:rsidRPr="004E1952" w:rsidRDefault="000F09E2" w:rsidP="004E1952">
      <w:pPr>
        <w:spacing w:line="360" w:lineRule="auto"/>
        <w:ind w:firstLineChars="300" w:firstLine="720"/>
        <w:rPr>
          <w:rFonts w:ascii="仿宋_GB2312" w:eastAsia="仿宋_GB2312"/>
          <w:sz w:val="24"/>
          <w:szCs w:val="24"/>
        </w:rPr>
      </w:pPr>
      <w:proofErr w:type="gramStart"/>
      <w:r w:rsidRPr="004E1952">
        <w:rPr>
          <w:rFonts w:ascii="仿宋_GB2312" w:eastAsia="仿宋_GB2312" w:hint="eastAsia"/>
          <w:sz w:val="24"/>
          <w:szCs w:val="24"/>
        </w:rPr>
        <w:t>现任友成基金会</w:t>
      </w:r>
      <w:proofErr w:type="gramEnd"/>
      <w:r w:rsidRPr="004E1952">
        <w:rPr>
          <w:rFonts w:ascii="仿宋_GB2312" w:eastAsia="仿宋_GB2312" w:hint="eastAsia"/>
          <w:sz w:val="24"/>
          <w:szCs w:val="24"/>
        </w:rPr>
        <w:t>志愿者支持中心项目官员。曾任中国宋庆龄基金会培训交流中心培训部副部长，作为项目主管先后负责过</w:t>
      </w:r>
      <w:proofErr w:type="gramStart"/>
      <w:r w:rsidRPr="004E1952">
        <w:rPr>
          <w:rFonts w:ascii="仿宋_GB2312" w:eastAsia="仿宋_GB2312" w:hint="eastAsia"/>
          <w:sz w:val="24"/>
          <w:szCs w:val="24"/>
        </w:rPr>
        <w:t>美国星巴克</w:t>
      </w:r>
      <w:proofErr w:type="gramEnd"/>
      <w:r w:rsidRPr="004E1952">
        <w:rPr>
          <w:rFonts w:ascii="仿宋_GB2312" w:eastAsia="仿宋_GB2312" w:hint="eastAsia"/>
          <w:sz w:val="24"/>
          <w:szCs w:val="24"/>
        </w:rPr>
        <w:t>、诺基亚（中国）、日本丰田公司的公益项目，在贫困教师培训、青少年品格教育、两岸四地交流互访和活动执行方面有着丰富经验。</w:t>
      </w:r>
    </w:p>
    <w:p w:rsidR="001D3C70" w:rsidRDefault="000F09E2" w:rsidP="0037503F">
      <w:pPr>
        <w:snapToGrid w:val="0"/>
        <w:spacing w:line="360" w:lineRule="auto"/>
        <w:jc w:val="center"/>
        <w:rPr>
          <w:rFonts w:ascii="仿宋_GB2312" w:eastAsia="仿宋_GB2312" w:hAnsi="宋体"/>
          <w:b/>
          <w:sz w:val="30"/>
          <w:szCs w:val="30"/>
        </w:rPr>
      </w:pPr>
      <w:r w:rsidRPr="004E1952">
        <w:rPr>
          <w:rFonts w:ascii="仿宋_GB2312" w:eastAsia="仿宋_GB2312" w:hint="eastAsia"/>
          <w:b/>
          <w:bCs/>
          <w:kern w:val="44"/>
          <w:sz w:val="24"/>
          <w:szCs w:val="24"/>
        </w:rPr>
        <w:br w:type="page"/>
      </w:r>
      <w:bookmarkStart w:id="9" w:name="_Toc427956880"/>
      <w:bookmarkEnd w:id="9"/>
      <w:r w:rsidR="00773297" w:rsidRPr="0037503F">
        <w:rPr>
          <w:rFonts w:ascii="仿宋_GB2312" w:eastAsia="仿宋_GB2312" w:hint="eastAsia"/>
          <w:b/>
          <w:bCs/>
          <w:kern w:val="44"/>
          <w:sz w:val="30"/>
          <w:szCs w:val="30"/>
        </w:rPr>
        <w:lastRenderedPageBreak/>
        <w:t>第九章．</w:t>
      </w:r>
      <w:r w:rsidRPr="0037503F">
        <w:rPr>
          <w:rFonts w:ascii="仿宋_GB2312" w:eastAsia="仿宋_GB2312" w:hAnsi="宋体" w:hint="eastAsia"/>
          <w:b/>
          <w:sz w:val="30"/>
          <w:szCs w:val="30"/>
        </w:rPr>
        <w:t>捐赠者鸣谢计划：</w:t>
      </w:r>
    </w:p>
    <w:p w:rsidR="0037503F" w:rsidRPr="0037503F" w:rsidRDefault="0037503F" w:rsidP="0037503F">
      <w:pPr>
        <w:snapToGrid w:val="0"/>
        <w:spacing w:line="360" w:lineRule="auto"/>
        <w:jc w:val="center"/>
        <w:rPr>
          <w:rFonts w:ascii="仿宋_GB2312" w:eastAsia="仿宋_GB2312"/>
          <w:sz w:val="30"/>
          <w:szCs w:val="30"/>
        </w:rPr>
      </w:pPr>
    </w:p>
    <w:p w:rsidR="001D3C70" w:rsidRPr="004E1952" w:rsidRDefault="000F09E2" w:rsidP="004E1952">
      <w:pPr>
        <w:snapToGrid w:val="0"/>
        <w:spacing w:line="360" w:lineRule="auto"/>
        <w:rPr>
          <w:rFonts w:ascii="仿宋_GB2312" w:eastAsia="仿宋_GB2312"/>
          <w:sz w:val="24"/>
          <w:szCs w:val="24"/>
        </w:rPr>
      </w:pPr>
      <w:r w:rsidRPr="004E1952">
        <w:rPr>
          <w:rFonts w:ascii="仿宋_GB2312" w:eastAsia="仿宋_GB2312" w:hAnsi="宋体" w:hint="eastAsia"/>
          <w:b/>
          <w:sz w:val="24"/>
          <w:szCs w:val="24"/>
        </w:rPr>
        <w:t>9.1传播目标：</w:t>
      </w:r>
      <w:r w:rsidRPr="004E1952">
        <w:rPr>
          <w:rFonts w:ascii="仿宋_GB2312" w:eastAsia="仿宋_GB2312" w:hAnsi="宋体" w:hint="eastAsia"/>
          <w:sz w:val="24"/>
          <w:szCs w:val="24"/>
        </w:rPr>
        <w:t>通过双方的传播活动，提升项目品牌曝光率，扩大项目的社会影响力。</w:t>
      </w:r>
    </w:p>
    <w:p w:rsidR="001D3C70" w:rsidRPr="004E1952" w:rsidRDefault="000F09E2" w:rsidP="004E1952">
      <w:pPr>
        <w:snapToGrid w:val="0"/>
        <w:spacing w:line="360" w:lineRule="auto"/>
        <w:ind w:left="361" w:hangingChars="150" w:hanging="361"/>
        <w:rPr>
          <w:rFonts w:ascii="仿宋_GB2312" w:eastAsia="仿宋_GB2312" w:hAnsi="宋体"/>
          <w:sz w:val="24"/>
          <w:szCs w:val="24"/>
        </w:rPr>
      </w:pPr>
      <w:r w:rsidRPr="004E1952">
        <w:rPr>
          <w:rFonts w:ascii="仿宋_GB2312" w:eastAsia="仿宋_GB2312" w:hAnsi="宋体" w:hint="eastAsia"/>
          <w:b/>
          <w:sz w:val="24"/>
          <w:szCs w:val="24"/>
        </w:rPr>
        <w:t>9.2</w:t>
      </w:r>
      <w:proofErr w:type="gramStart"/>
      <w:r w:rsidRPr="004E1952">
        <w:rPr>
          <w:rFonts w:ascii="仿宋_GB2312" w:eastAsia="仿宋_GB2312" w:hAnsi="宋体" w:hint="eastAsia"/>
          <w:b/>
          <w:sz w:val="24"/>
          <w:szCs w:val="24"/>
        </w:rPr>
        <w:t>传播受</w:t>
      </w:r>
      <w:proofErr w:type="gramEnd"/>
      <w:r w:rsidRPr="004E1952">
        <w:rPr>
          <w:rFonts w:ascii="仿宋_GB2312" w:eastAsia="仿宋_GB2312" w:hAnsi="宋体" w:hint="eastAsia"/>
          <w:b/>
          <w:sz w:val="24"/>
          <w:szCs w:val="24"/>
        </w:rPr>
        <w:t>众：</w:t>
      </w:r>
      <w:r w:rsidRPr="004E1952">
        <w:rPr>
          <w:rFonts w:ascii="仿宋_GB2312" w:eastAsia="仿宋_GB2312" w:hAnsi="宋体" w:hint="eastAsia"/>
          <w:sz w:val="24"/>
          <w:szCs w:val="24"/>
        </w:rPr>
        <w:t>项目区当地政府；项目受益人；沃尔</w:t>
      </w:r>
      <w:proofErr w:type="gramStart"/>
      <w:r w:rsidRPr="004E1952">
        <w:rPr>
          <w:rFonts w:ascii="仿宋_GB2312" w:eastAsia="仿宋_GB2312" w:hAnsi="宋体" w:hint="eastAsia"/>
          <w:sz w:val="24"/>
          <w:szCs w:val="24"/>
        </w:rPr>
        <w:t>玛</w:t>
      </w:r>
      <w:proofErr w:type="gramEnd"/>
      <w:r w:rsidRPr="004E1952">
        <w:rPr>
          <w:rFonts w:ascii="仿宋_GB2312" w:eastAsia="仿宋_GB2312" w:hAnsi="宋体" w:hint="eastAsia"/>
          <w:sz w:val="24"/>
          <w:szCs w:val="24"/>
        </w:rPr>
        <w:t>辐射相关人群，如消费者、员工、供应商等；</w:t>
      </w:r>
      <w:proofErr w:type="gramStart"/>
      <w:r w:rsidRPr="004E1952">
        <w:rPr>
          <w:rFonts w:ascii="仿宋_GB2312" w:eastAsia="仿宋_GB2312" w:hAnsi="宋体" w:hint="eastAsia"/>
          <w:sz w:val="24"/>
          <w:szCs w:val="24"/>
        </w:rPr>
        <w:t>友成基金会</w:t>
      </w:r>
      <w:proofErr w:type="gramEnd"/>
      <w:r w:rsidRPr="004E1952">
        <w:rPr>
          <w:rFonts w:ascii="仿宋_GB2312" w:eastAsia="仿宋_GB2312" w:hAnsi="宋体" w:hint="eastAsia"/>
          <w:sz w:val="24"/>
          <w:szCs w:val="24"/>
        </w:rPr>
        <w:t>辐射相关人群，如国务院扶贫系统、各地扶贫系统、商务部、合作伙伴、受益人等。</w:t>
      </w:r>
    </w:p>
    <w:p w:rsidR="001D3C70" w:rsidRPr="004E1952" w:rsidRDefault="000F09E2" w:rsidP="004E1952">
      <w:pPr>
        <w:snapToGrid w:val="0"/>
        <w:spacing w:line="360" w:lineRule="auto"/>
        <w:ind w:left="361" w:hangingChars="150" w:hanging="361"/>
        <w:rPr>
          <w:rFonts w:ascii="仿宋_GB2312" w:eastAsia="仿宋_GB2312"/>
          <w:sz w:val="24"/>
          <w:szCs w:val="24"/>
        </w:rPr>
      </w:pPr>
      <w:r w:rsidRPr="004E1952">
        <w:rPr>
          <w:rFonts w:ascii="仿宋_GB2312" w:eastAsia="仿宋_GB2312" w:hAnsi="宋体" w:hint="eastAsia"/>
          <w:b/>
          <w:sz w:val="24"/>
          <w:szCs w:val="24"/>
        </w:rPr>
        <w:t>9.3传播信息</w:t>
      </w:r>
      <w:r w:rsidRPr="004E1952">
        <w:rPr>
          <w:rFonts w:ascii="仿宋_GB2312" w:eastAsia="仿宋_GB2312" w:hAnsi="宋体" w:hint="eastAsia"/>
          <w:sz w:val="24"/>
          <w:szCs w:val="24"/>
        </w:rPr>
        <w:t>：重点突出项目设计、项目实施和影响，以及沃尔</w:t>
      </w:r>
      <w:proofErr w:type="gramStart"/>
      <w:r w:rsidRPr="004E1952">
        <w:rPr>
          <w:rFonts w:ascii="仿宋_GB2312" w:eastAsia="仿宋_GB2312" w:hAnsi="宋体" w:hint="eastAsia"/>
          <w:sz w:val="24"/>
          <w:szCs w:val="24"/>
        </w:rPr>
        <w:t>玛</w:t>
      </w:r>
      <w:proofErr w:type="gramEnd"/>
      <w:r w:rsidRPr="004E1952">
        <w:rPr>
          <w:rFonts w:ascii="仿宋_GB2312" w:eastAsia="仿宋_GB2312" w:hAnsi="宋体" w:hint="eastAsia"/>
          <w:sz w:val="24"/>
          <w:szCs w:val="24"/>
        </w:rPr>
        <w:t>基金会的支持。</w:t>
      </w:r>
    </w:p>
    <w:p w:rsidR="001D3C70" w:rsidRPr="004E1952" w:rsidRDefault="000F09E2" w:rsidP="004E1952">
      <w:pPr>
        <w:snapToGrid w:val="0"/>
        <w:spacing w:line="360" w:lineRule="auto"/>
        <w:rPr>
          <w:rFonts w:ascii="仿宋_GB2312" w:eastAsia="仿宋_GB2312"/>
          <w:b/>
          <w:sz w:val="24"/>
          <w:szCs w:val="24"/>
        </w:rPr>
      </w:pPr>
      <w:r w:rsidRPr="004E1952">
        <w:rPr>
          <w:rFonts w:ascii="仿宋_GB2312" w:eastAsia="仿宋_GB2312" w:hAnsi="宋体" w:hint="eastAsia"/>
          <w:b/>
          <w:sz w:val="24"/>
          <w:szCs w:val="24"/>
        </w:rPr>
        <w:t>9.4媒体推广</w:t>
      </w:r>
    </w:p>
    <w:p w:rsidR="001D3C70" w:rsidRPr="004E1952" w:rsidRDefault="000F09E2" w:rsidP="004E1952">
      <w:pPr>
        <w:snapToGrid w:val="0"/>
        <w:spacing w:line="360" w:lineRule="auto"/>
        <w:ind w:left="600" w:hangingChars="250" w:hanging="600"/>
        <w:rPr>
          <w:rFonts w:ascii="仿宋_GB2312" w:eastAsia="仿宋_GB2312"/>
          <w:sz w:val="24"/>
          <w:szCs w:val="24"/>
        </w:rPr>
      </w:pPr>
      <w:r w:rsidRPr="004E1952">
        <w:rPr>
          <w:rFonts w:ascii="仿宋_GB2312" w:eastAsia="仿宋_GB2312" w:hAnsi="宋体" w:hint="eastAsia"/>
          <w:sz w:val="24"/>
          <w:szCs w:val="24"/>
        </w:rPr>
        <w:t xml:space="preserve">    9.4.1新闻稿：根据项目活动撰写新闻稿，通过媒体进行广泛传播。新闻稿经过沃尔</w:t>
      </w:r>
      <w:proofErr w:type="gramStart"/>
      <w:r w:rsidRPr="004E1952">
        <w:rPr>
          <w:rFonts w:ascii="仿宋_GB2312" w:eastAsia="仿宋_GB2312" w:hAnsi="宋体" w:hint="eastAsia"/>
          <w:sz w:val="24"/>
          <w:szCs w:val="24"/>
        </w:rPr>
        <w:t>玛</w:t>
      </w:r>
      <w:proofErr w:type="gramEnd"/>
      <w:r w:rsidRPr="004E1952">
        <w:rPr>
          <w:rFonts w:ascii="仿宋_GB2312" w:eastAsia="仿宋_GB2312" w:hAnsi="宋体" w:hint="eastAsia"/>
          <w:sz w:val="24"/>
          <w:szCs w:val="24"/>
        </w:rPr>
        <w:t>全球基金会审核后发布。</w:t>
      </w:r>
    </w:p>
    <w:p w:rsidR="001D3C70" w:rsidRPr="004E1952" w:rsidRDefault="000F09E2" w:rsidP="004E1952">
      <w:pPr>
        <w:spacing w:line="360" w:lineRule="auto"/>
        <w:ind w:firstLine="480"/>
        <w:rPr>
          <w:rFonts w:ascii="仿宋_GB2312" w:eastAsia="仿宋_GB2312" w:hAnsi="宋体"/>
          <w:sz w:val="24"/>
          <w:szCs w:val="24"/>
        </w:rPr>
      </w:pPr>
      <w:r w:rsidRPr="004E1952">
        <w:rPr>
          <w:rFonts w:ascii="仿宋_GB2312" w:eastAsia="仿宋_GB2312" w:hAnsi="宋体" w:hint="eastAsia"/>
          <w:sz w:val="24"/>
          <w:szCs w:val="24"/>
        </w:rPr>
        <w:t>9.4.2媒体选择：北京</w:t>
      </w:r>
      <w:proofErr w:type="gramStart"/>
      <w:r w:rsidRPr="004E1952">
        <w:rPr>
          <w:rFonts w:ascii="仿宋_GB2312" w:eastAsia="仿宋_GB2312" w:hAnsi="宋体" w:hint="eastAsia"/>
          <w:sz w:val="24"/>
          <w:szCs w:val="24"/>
        </w:rPr>
        <w:t>主流公益</w:t>
      </w:r>
      <w:proofErr w:type="gramEnd"/>
      <w:r w:rsidRPr="004E1952">
        <w:rPr>
          <w:rFonts w:ascii="仿宋_GB2312" w:eastAsia="仿宋_GB2312" w:hAnsi="宋体" w:hint="eastAsia"/>
          <w:sz w:val="24"/>
          <w:szCs w:val="24"/>
        </w:rPr>
        <w:t>媒体，包括平面杂志、主流网站等；项目当</w:t>
      </w:r>
    </w:p>
    <w:p w:rsidR="001D3C70" w:rsidRPr="004E1952" w:rsidRDefault="000F09E2" w:rsidP="004E1952">
      <w:pPr>
        <w:spacing w:line="360" w:lineRule="auto"/>
        <w:ind w:firstLine="480"/>
        <w:rPr>
          <w:rFonts w:ascii="仿宋_GB2312" w:eastAsia="仿宋_GB2312"/>
          <w:sz w:val="24"/>
          <w:szCs w:val="24"/>
        </w:rPr>
      </w:pPr>
      <w:r w:rsidRPr="004E1952">
        <w:rPr>
          <w:rFonts w:ascii="仿宋_GB2312" w:eastAsia="仿宋_GB2312" w:hAnsi="宋体" w:hint="eastAsia"/>
          <w:sz w:val="24"/>
          <w:szCs w:val="24"/>
        </w:rPr>
        <w:t>地电视台、都市报，主流网站等媒体。</w:t>
      </w:r>
    </w:p>
    <w:p w:rsidR="001D3C70" w:rsidRPr="004E1952" w:rsidRDefault="000F09E2" w:rsidP="004E1952">
      <w:pPr>
        <w:snapToGrid w:val="0"/>
        <w:spacing w:line="360" w:lineRule="auto"/>
        <w:rPr>
          <w:rFonts w:ascii="仿宋_GB2312" w:eastAsia="仿宋_GB2312"/>
          <w:sz w:val="24"/>
          <w:szCs w:val="24"/>
        </w:rPr>
      </w:pPr>
      <w:r w:rsidRPr="004E1952">
        <w:rPr>
          <w:rFonts w:ascii="仿宋_GB2312" w:eastAsia="仿宋_GB2312" w:hAnsi="宋体" w:hint="eastAsia"/>
          <w:sz w:val="24"/>
          <w:szCs w:val="24"/>
        </w:rPr>
        <w:t xml:space="preserve">    9.4.3策划并组织项目启动仪式。</w:t>
      </w:r>
    </w:p>
    <w:p w:rsidR="001D3C70" w:rsidRPr="004E1952" w:rsidRDefault="000F09E2" w:rsidP="004E1952">
      <w:pPr>
        <w:snapToGrid w:val="0"/>
        <w:spacing w:line="360" w:lineRule="auto"/>
        <w:ind w:left="361" w:hangingChars="150" w:hanging="361"/>
        <w:rPr>
          <w:rFonts w:ascii="仿宋_GB2312" w:eastAsia="仿宋_GB2312" w:hAnsi="宋体"/>
          <w:sz w:val="24"/>
          <w:szCs w:val="24"/>
        </w:rPr>
      </w:pPr>
      <w:r w:rsidRPr="004E1952">
        <w:rPr>
          <w:rFonts w:ascii="仿宋_GB2312" w:eastAsia="仿宋_GB2312" w:hAnsi="宋体" w:hint="eastAsia"/>
          <w:b/>
          <w:sz w:val="24"/>
          <w:szCs w:val="24"/>
        </w:rPr>
        <w:t>9.5启动仪式相关文字资料，</w:t>
      </w:r>
      <w:r w:rsidRPr="004E1952">
        <w:rPr>
          <w:rFonts w:ascii="仿宋_GB2312" w:eastAsia="仿宋_GB2312" w:hAnsi="宋体" w:hint="eastAsia"/>
          <w:sz w:val="24"/>
          <w:szCs w:val="24"/>
        </w:rPr>
        <w:t>以及对外新闻通稿中</w:t>
      </w:r>
      <w:proofErr w:type="gramStart"/>
      <w:r w:rsidRPr="004E1952">
        <w:rPr>
          <w:rFonts w:ascii="仿宋_GB2312" w:eastAsia="仿宋_GB2312" w:hAnsi="宋体" w:hint="eastAsia"/>
          <w:sz w:val="24"/>
          <w:szCs w:val="24"/>
        </w:rPr>
        <w:t>明确沃尔玛</w:t>
      </w:r>
      <w:proofErr w:type="gramEnd"/>
      <w:r w:rsidRPr="004E1952">
        <w:rPr>
          <w:rFonts w:ascii="仿宋_GB2312" w:eastAsia="仿宋_GB2312" w:hAnsi="宋体" w:hint="eastAsia"/>
          <w:sz w:val="24"/>
          <w:szCs w:val="24"/>
        </w:rPr>
        <w:t>全球基金会的资助地位，以及沃尔</w:t>
      </w:r>
      <w:proofErr w:type="gramStart"/>
      <w:r w:rsidRPr="004E1952">
        <w:rPr>
          <w:rFonts w:ascii="仿宋_GB2312" w:eastAsia="仿宋_GB2312" w:hAnsi="宋体" w:hint="eastAsia"/>
          <w:sz w:val="24"/>
          <w:szCs w:val="24"/>
        </w:rPr>
        <w:t>玛</w:t>
      </w:r>
      <w:proofErr w:type="gramEnd"/>
      <w:r w:rsidRPr="004E1952">
        <w:rPr>
          <w:rFonts w:ascii="仿宋_GB2312" w:eastAsia="仿宋_GB2312" w:hAnsi="宋体" w:hint="eastAsia"/>
          <w:sz w:val="24"/>
          <w:szCs w:val="24"/>
        </w:rPr>
        <w:t>的资助为解决项目</w:t>
      </w:r>
      <w:proofErr w:type="gramStart"/>
      <w:r w:rsidRPr="004E1952">
        <w:rPr>
          <w:rFonts w:ascii="仿宋_GB2312" w:eastAsia="仿宋_GB2312" w:hAnsi="宋体" w:hint="eastAsia"/>
          <w:sz w:val="24"/>
          <w:szCs w:val="24"/>
        </w:rPr>
        <w:t>地妇女</w:t>
      </w:r>
      <w:proofErr w:type="gramEnd"/>
      <w:r w:rsidRPr="004E1952">
        <w:rPr>
          <w:rFonts w:ascii="仿宋_GB2312" w:eastAsia="仿宋_GB2312" w:hAnsi="宋体" w:hint="eastAsia"/>
          <w:sz w:val="24"/>
          <w:szCs w:val="24"/>
        </w:rPr>
        <w:t>生计困难问题起到的重要作用，影响及改变。</w:t>
      </w:r>
    </w:p>
    <w:p w:rsidR="001D3C70" w:rsidRPr="004E1952" w:rsidRDefault="000F09E2" w:rsidP="004E1952">
      <w:pPr>
        <w:snapToGrid w:val="0"/>
        <w:spacing w:line="360" w:lineRule="auto"/>
        <w:rPr>
          <w:rFonts w:ascii="仿宋_GB2312" w:eastAsia="仿宋_GB2312"/>
          <w:b/>
          <w:sz w:val="24"/>
          <w:szCs w:val="24"/>
        </w:rPr>
      </w:pPr>
      <w:r w:rsidRPr="004E1952">
        <w:rPr>
          <w:rFonts w:ascii="仿宋_GB2312" w:eastAsia="仿宋_GB2312" w:hAnsi="宋体" w:hint="eastAsia"/>
          <w:b/>
          <w:sz w:val="24"/>
          <w:szCs w:val="24"/>
        </w:rPr>
        <w:t>9.6网络平台交流</w:t>
      </w:r>
    </w:p>
    <w:p w:rsidR="001D3C70" w:rsidRPr="004E1952" w:rsidRDefault="000F09E2" w:rsidP="004E1952">
      <w:pPr>
        <w:snapToGrid w:val="0"/>
        <w:spacing w:line="360" w:lineRule="auto"/>
        <w:ind w:left="600" w:hangingChars="250" w:hanging="600"/>
        <w:rPr>
          <w:rFonts w:ascii="仿宋_GB2312" w:eastAsia="仿宋_GB2312"/>
          <w:sz w:val="24"/>
          <w:szCs w:val="24"/>
        </w:rPr>
      </w:pPr>
      <w:r w:rsidRPr="004E1952">
        <w:rPr>
          <w:rFonts w:ascii="仿宋_GB2312" w:eastAsia="仿宋_GB2312" w:hAnsi="宋体" w:hint="eastAsia"/>
          <w:sz w:val="24"/>
          <w:szCs w:val="24"/>
        </w:rPr>
        <w:t xml:space="preserve">    9.6.1微博</w:t>
      </w:r>
    </w:p>
    <w:p w:rsidR="001D3C70" w:rsidRPr="004E1952" w:rsidRDefault="000F09E2" w:rsidP="004E1952">
      <w:pPr>
        <w:snapToGrid w:val="0"/>
        <w:spacing w:line="360" w:lineRule="auto"/>
        <w:ind w:left="600" w:hangingChars="250" w:hanging="600"/>
        <w:rPr>
          <w:rFonts w:ascii="仿宋_GB2312" w:eastAsia="仿宋_GB2312"/>
          <w:sz w:val="24"/>
          <w:szCs w:val="24"/>
        </w:rPr>
      </w:pPr>
      <w:r w:rsidRPr="004E1952">
        <w:rPr>
          <w:rFonts w:ascii="仿宋_GB2312" w:eastAsia="仿宋_GB2312" w:hAnsi="宋体" w:hint="eastAsia"/>
          <w:sz w:val="24"/>
          <w:szCs w:val="24"/>
        </w:rPr>
        <w:t xml:space="preserve">    9.6.2微信</w:t>
      </w:r>
    </w:p>
    <w:p w:rsidR="001D3C70" w:rsidRPr="004E1952" w:rsidRDefault="000F09E2" w:rsidP="004E1952">
      <w:pPr>
        <w:snapToGrid w:val="0"/>
        <w:spacing w:line="360" w:lineRule="auto"/>
        <w:ind w:left="600" w:hangingChars="250" w:hanging="600"/>
        <w:rPr>
          <w:rFonts w:ascii="仿宋_GB2312" w:eastAsia="仿宋_GB2312"/>
          <w:sz w:val="24"/>
          <w:szCs w:val="24"/>
        </w:rPr>
      </w:pPr>
      <w:r w:rsidRPr="004E1952">
        <w:rPr>
          <w:rFonts w:ascii="仿宋_GB2312" w:eastAsia="仿宋_GB2312" w:hAnsi="宋体" w:hint="eastAsia"/>
          <w:sz w:val="24"/>
          <w:szCs w:val="24"/>
        </w:rPr>
        <w:t xml:space="preserve">    9.6.3官网</w:t>
      </w:r>
    </w:p>
    <w:p w:rsidR="001D3C70" w:rsidRPr="004E1952" w:rsidRDefault="000F09E2" w:rsidP="004E1952">
      <w:pPr>
        <w:snapToGrid w:val="0"/>
        <w:spacing w:line="360" w:lineRule="auto"/>
        <w:ind w:left="361" w:hangingChars="150" w:hanging="361"/>
        <w:rPr>
          <w:rFonts w:ascii="仿宋_GB2312" w:eastAsia="仿宋_GB2312"/>
          <w:sz w:val="24"/>
          <w:szCs w:val="24"/>
        </w:rPr>
      </w:pPr>
      <w:r w:rsidRPr="004E1952">
        <w:rPr>
          <w:rFonts w:ascii="仿宋_GB2312" w:eastAsia="仿宋_GB2312" w:hAnsi="宋体" w:hint="eastAsia"/>
          <w:b/>
          <w:sz w:val="24"/>
          <w:szCs w:val="24"/>
        </w:rPr>
        <w:t>9.7演讲：</w:t>
      </w:r>
      <w:proofErr w:type="gramStart"/>
      <w:r w:rsidRPr="004E1952">
        <w:rPr>
          <w:rFonts w:ascii="仿宋_GB2312" w:eastAsia="仿宋_GB2312" w:hAnsi="宋体" w:hint="eastAsia"/>
          <w:sz w:val="24"/>
          <w:szCs w:val="24"/>
        </w:rPr>
        <w:t>如友成基金会</w:t>
      </w:r>
      <w:proofErr w:type="gramEnd"/>
      <w:r w:rsidRPr="004E1952">
        <w:rPr>
          <w:rFonts w:ascii="仿宋_GB2312" w:eastAsia="仿宋_GB2312" w:hAnsi="宋体" w:hint="eastAsia"/>
          <w:sz w:val="24"/>
          <w:szCs w:val="24"/>
        </w:rPr>
        <w:t>相关领导在对外活动的演讲中提及到此项目时，会提及项目是</w:t>
      </w:r>
      <w:proofErr w:type="gramStart"/>
      <w:r w:rsidRPr="004E1952">
        <w:rPr>
          <w:rFonts w:ascii="仿宋_GB2312" w:eastAsia="仿宋_GB2312" w:hAnsi="宋体" w:hint="eastAsia"/>
          <w:sz w:val="24"/>
          <w:szCs w:val="24"/>
        </w:rPr>
        <w:t>由沃尔玛</w:t>
      </w:r>
      <w:proofErr w:type="gramEnd"/>
      <w:r w:rsidRPr="004E1952">
        <w:rPr>
          <w:rFonts w:ascii="仿宋_GB2312" w:eastAsia="仿宋_GB2312" w:hAnsi="宋体" w:hint="eastAsia"/>
          <w:sz w:val="24"/>
          <w:szCs w:val="24"/>
        </w:rPr>
        <w:t>全球基金会资助开展。</w:t>
      </w:r>
    </w:p>
    <w:p w:rsidR="001D3C70" w:rsidRPr="004E1952" w:rsidRDefault="000F09E2" w:rsidP="004E1952">
      <w:pPr>
        <w:snapToGrid w:val="0"/>
        <w:spacing w:line="360" w:lineRule="auto"/>
        <w:ind w:left="361" w:hangingChars="150" w:hanging="361"/>
        <w:rPr>
          <w:rFonts w:ascii="仿宋_GB2312" w:eastAsia="仿宋_GB2312" w:hAnsi="宋体"/>
          <w:sz w:val="24"/>
          <w:szCs w:val="24"/>
        </w:rPr>
      </w:pPr>
      <w:r w:rsidRPr="004E1952">
        <w:rPr>
          <w:rFonts w:ascii="仿宋_GB2312" w:eastAsia="仿宋_GB2312" w:hAnsi="宋体" w:hint="eastAsia"/>
          <w:b/>
          <w:sz w:val="24"/>
          <w:szCs w:val="24"/>
        </w:rPr>
        <w:t>9.8意见领袖推广：</w:t>
      </w:r>
      <w:proofErr w:type="gramStart"/>
      <w:r w:rsidRPr="004E1952">
        <w:rPr>
          <w:rFonts w:ascii="仿宋_GB2312" w:eastAsia="仿宋_GB2312" w:hAnsi="宋体" w:hint="eastAsia"/>
          <w:sz w:val="24"/>
          <w:szCs w:val="24"/>
        </w:rPr>
        <w:t>在友成基金会</w:t>
      </w:r>
      <w:proofErr w:type="gramEnd"/>
      <w:r w:rsidRPr="004E1952">
        <w:rPr>
          <w:rFonts w:ascii="仿宋_GB2312" w:eastAsia="仿宋_GB2312" w:hAnsi="宋体" w:hint="eastAsia"/>
          <w:sz w:val="24"/>
          <w:szCs w:val="24"/>
        </w:rPr>
        <w:t>与</w:t>
      </w:r>
      <w:proofErr w:type="gramStart"/>
      <w:r w:rsidRPr="004E1952">
        <w:rPr>
          <w:rFonts w:ascii="仿宋_GB2312" w:eastAsia="仿宋_GB2312" w:hAnsi="宋体" w:hint="eastAsia"/>
          <w:sz w:val="24"/>
          <w:szCs w:val="24"/>
        </w:rPr>
        <w:t>项政府</w:t>
      </w:r>
      <w:proofErr w:type="gramEnd"/>
      <w:r w:rsidRPr="004E1952">
        <w:rPr>
          <w:rFonts w:ascii="仿宋_GB2312" w:eastAsia="仿宋_GB2312" w:hAnsi="宋体" w:hint="eastAsia"/>
          <w:sz w:val="24"/>
          <w:szCs w:val="24"/>
        </w:rPr>
        <w:t>官员、相关企业、项目社区的书信、见面或其他往来中，谈及此项目时，会提到沃尔</w:t>
      </w:r>
      <w:proofErr w:type="gramStart"/>
      <w:r w:rsidRPr="004E1952">
        <w:rPr>
          <w:rFonts w:ascii="仿宋_GB2312" w:eastAsia="仿宋_GB2312" w:hAnsi="宋体" w:hint="eastAsia"/>
          <w:sz w:val="24"/>
          <w:szCs w:val="24"/>
        </w:rPr>
        <w:t>玛</w:t>
      </w:r>
      <w:proofErr w:type="gramEnd"/>
      <w:r w:rsidRPr="004E1952">
        <w:rPr>
          <w:rFonts w:ascii="仿宋_GB2312" w:eastAsia="仿宋_GB2312" w:hAnsi="宋体" w:hint="eastAsia"/>
          <w:sz w:val="24"/>
          <w:szCs w:val="24"/>
        </w:rPr>
        <w:t>全球基金会的资助，以及沃尔</w:t>
      </w:r>
      <w:proofErr w:type="gramStart"/>
      <w:r w:rsidRPr="004E1952">
        <w:rPr>
          <w:rFonts w:ascii="仿宋_GB2312" w:eastAsia="仿宋_GB2312" w:hAnsi="宋体" w:hint="eastAsia"/>
          <w:sz w:val="24"/>
          <w:szCs w:val="24"/>
        </w:rPr>
        <w:t>玛</w:t>
      </w:r>
      <w:proofErr w:type="gramEnd"/>
      <w:r w:rsidRPr="004E1952">
        <w:rPr>
          <w:rFonts w:ascii="仿宋_GB2312" w:eastAsia="仿宋_GB2312" w:hAnsi="宋体" w:hint="eastAsia"/>
          <w:sz w:val="24"/>
          <w:szCs w:val="24"/>
        </w:rPr>
        <w:t>全球基金会的资助为项目地区带来的改变和影响。</w:t>
      </w:r>
    </w:p>
    <w:p w:rsidR="001D3C70" w:rsidRPr="004E1952" w:rsidRDefault="000F09E2" w:rsidP="004E1952">
      <w:pPr>
        <w:snapToGrid w:val="0"/>
        <w:spacing w:line="360" w:lineRule="auto"/>
        <w:ind w:left="361" w:hangingChars="150" w:hanging="361"/>
        <w:rPr>
          <w:rFonts w:ascii="仿宋_GB2312" w:eastAsia="仿宋_GB2312"/>
          <w:sz w:val="24"/>
          <w:szCs w:val="24"/>
        </w:rPr>
      </w:pPr>
      <w:r w:rsidRPr="004E1952">
        <w:rPr>
          <w:rFonts w:ascii="仿宋_GB2312" w:eastAsia="仿宋_GB2312" w:hAnsi="宋体" w:hint="eastAsia"/>
          <w:b/>
          <w:sz w:val="24"/>
          <w:szCs w:val="24"/>
        </w:rPr>
        <w:t>9.9.项目受益人反馈</w:t>
      </w:r>
    </w:p>
    <w:p w:rsidR="001D3C70" w:rsidRPr="004E1952" w:rsidRDefault="000F09E2" w:rsidP="004E1952">
      <w:pPr>
        <w:snapToGrid w:val="0"/>
        <w:spacing w:line="360" w:lineRule="auto"/>
        <w:ind w:left="361" w:hangingChars="150" w:hanging="361"/>
        <w:rPr>
          <w:rFonts w:ascii="仿宋_GB2312" w:eastAsia="仿宋_GB2312"/>
          <w:sz w:val="24"/>
          <w:szCs w:val="24"/>
        </w:rPr>
      </w:pPr>
      <w:r w:rsidRPr="004E1952">
        <w:rPr>
          <w:rFonts w:ascii="仿宋_GB2312" w:eastAsia="仿宋_GB2312" w:hAnsi="宋体" w:hint="eastAsia"/>
          <w:b/>
          <w:sz w:val="24"/>
          <w:szCs w:val="24"/>
        </w:rPr>
        <w:t>9.10年报：</w:t>
      </w:r>
      <w:proofErr w:type="gramStart"/>
      <w:r w:rsidRPr="004E1952">
        <w:rPr>
          <w:rFonts w:ascii="仿宋_GB2312" w:eastAsia="仿宋_GB2312" w:hAnsi="宋体" w:hint="eastAsia"/>
          <w:sz w:val="24"/>
          <w:szCs w:val="24"/>
        </w:rPr>
        <w:t>在友成基金会</w:t>
      </w:r>
      <w:proofErr w:type="gramEnd"/>
      <w:r w:rsidRPr="004E1952">
        <w:rPr>
          <w:rFonts w:ascii="仿宋_GB2312" w:eastAsia="仿宋_GB2312" w:hAnsi="宋体" w:hint="eastAsia"/>
          <w:sz w:val="24"/>
          <w:szCs w:val="24"/>
        </w:rPr>
        <w:t>年报中，展示沃尔</w:t>
      </w:r>
      <w:proofErr w:type="gramStart"/>
      <w:r w:rsidRPr="004E1952">
        <w:rPr>
          <w:rFonts w:ascii="仿宋_GB2312" w:eastAsia="仿宋_GB2312" w:hAnsi="宋体" w:hint="eastAsia"/>
          <w:sz w:val="24"/>
          <w:szCs w:val="24"/>
        </w:rPr>
        <w:t>玛</w:t>
      </w:r>
      <w:proofErr w:type="gramEnd"/>
      <w:r w:rsidRPr="004E1952">
        <w:rPr>
          <w:rFonts w:ascii="仿宋_GB2312" w:eastAsia="仿宋_GB2312" w:hAnsi="宋体" w:hint="eastAsia"/>
          <w:sz w:val="24"/>
          <w:szCs w:val="24"/>
        </w:rPr>
        <w:t>妇女经济赋权项目。</w:t>
      </w:r>
    </w:p>
    <w:p w:rsidR="001D3C70" w:rsidRPr="004E1952" w:rsidRDefault="000F09E2" w:rsidP="004E1952">
      <w:pPr>
        <w:snapToGrid w:val="0"/>
        <w:spacing w:line="360" w:lineRule="auto"/>
        <w:rPr>
          <w:rFonts w:ascii="仿宋_GB2312" w:eastAsia="仿宋_GB2312"/>
          <w:sz w:val="24"/>
          <w:szCs w:val="24"/>
        </w:rPr>
      </w:pPr>
      <w:r w:rsidRPr="004E1952">
        <w:rPr>
          <w:rFonts w:ascii="仿宋_GB2312" w:eastAsia="仿宋_GB2312" w:hAnsi="宋体" w:hint="eastAsia"/>
          <w:b/>
          <w:sz w:val="24"/>
          <w:szCs w:val="24"/>
        </w:rPr>
        <w:t>9.11命名</w:t>
      </w:r>
    </w:p>
    <w:p w:rsidR="001D3C70" w:rsidRPr="004E1952" w:rsidRDefault="000F09E2" w:rsidP="004E1952">
      <w:pPr>
        <w:snapToGrid w:val="0"/>
        <w:spacing w:line="360" w:lineRule="auto"/>
        <w:rPr>
          <w:rFonts w:ascii="仿宋_GB2312" w:eastAsia="仿宋_GB2312"/>
          <w:b/>
          <w:sz w:val="24"/>
          <w:szCs w:val="24"/>
        </w:rPr>
      </w:pPr>
      <w:r w:rsidRPr="004E1952">
        <w:rPr>
          <w:rFonts w:ascii="仿宋_GB2312" w:eastAsia="仿宋_GB2312" w:hAnsi="宋体" w:hint="eastAsia"/>
          <w:b/>
          <w:sz w:val="24"/>
          <w:szCs w:val="24"/>
        </w:rPr>
        <w:lastRenderedPageBreak/>
        <w:t>9.12标识展示</w:t>
      </w:r>
    </w:p>
    <w:p w:rsidR="001D3C70" w:rsidRPr="004E1952" w:rsidRDefault="000F09E2" w:rsidP="004E1952">
      <w:pPr>
        <w:snapToGrid w:val="0"/>
        <w:spacing w:line="360" w:lineRule="auto"/>
        <w:rPr>
          <w:rFonts w:ascii="仿宋_GB2312" w:eastAsia="仿宋_GB2312"/>
          <w:sz w:val="24"/>
          <w:szCs w:val="24"/>
        </w:rPr>
      </w:pPr>
      <w:r w:rsidRPr="004E1952">
        <w:rPr>
          <w:rFonts w:ascii="仿宋_GB2312" w:eastAsia="仿宋_GB2312" w:hAnsi="宋体" w:hint="eastAsia"/>
          <w:sz w:val="24"/>
          <w:szCs w:val="24"/>
        </w:rPr>
        <w:t xml:space="preserve">     9.12.1项目启动仪式背板放置沃尔</w:t>
      </w:r>
      <w:proofErr w:type="gramStart"/>
      <w:r w:rsidRPr="004E1952">
        <w:rPr>
          <w:rFonts w:ascii="仿宋_GB2312" w:eastAsia="仿宋_GB2312" w:hAnsi="宋体" w:hint="eastAsia"/>
          <w:sz w:val="24"/>
          <w:szCs w:val="24"/>
        </w:rPr>
        <w:t>玛</w:t>
      </w:r>
      <w:proofErr w:type="gramEnd"/>
      <w:r w:rsidRPr="004E1952">
        <w:rPr>
          <w:rFonts w:ascii="仿宋_GB2312" w:eastAsia="仿宋_GB2312" w:hAnsi="宋体" w:hint="eastAsia"/>
          <w:sz w:val="24"/>
          <w:szCs w:val="24"/>
        </w:rPr>
        <w:t>全球基金会标识。</w:t>
      </w:r>
    </w:p>
    <w:p w:rsidR="001D3C70" w:rsidRPr="004E1952" w:rsidRDefault="000F09E2" w:rsidP="004E1952">
      <w:pPr>
        <w:snapToGrid w:val="0"/>
        <w:spacing w:line="360" w:lineRule="auto"/>
        <w:rPr>
          <w:rFonts w:ascii="仿宋_GB2312" w:eastAsia="仿宋_GB2312"/>
          <w:sz w:val="24"/>
          <w:szCs w:val="24"/>
        </w:rPr>
      </w:pPr>
      <w:r w:rsidRPr="004E1952">
        <w:rPr>
          <w:rFonts w:ascii="仿宋_GB2312" w:eastAsia="仿宋_GB2312" w:hAnsi="宋体" w:hint="eastAsia"/>
          <w:sz w:val="24"/>
          <w:szCs w:val="24"/>
        </w:rPr>
        <w:t xml:space="preserve">     9.12.2项目培训课程中讲师T恤上放置沃尔</w:t>
      </w:r>
      <w:proofErr w:type="gramStart"/>
      <w:r w:rsidRPr="004E1952">
        <w:rPr>
          <w:rFonts w:ascii="仿宋_GB2312" w:eastAsia="仿宋_GB2312" w:hAnsi="宋体" w:hint="eastAsia"/>
          <w:sz w:val="24"/>
          <w:szCs w:val="24"/>
        </w:rPr>
        <w:t>玛</w:t>
      </w:r>
      <w:proofErr w:type="gramEnd"/>
      <w:r w:rsidRPr="004E1952">
        <w:rPr>
          <w:rFonts w:ascii="仿宋_GB2312" w:eastAsia="仿宋_GB2312" w:hAnsi="宋体" w:hint="eastAsia"/>
          <w:sz w:val="24"/>
          <w:szCs w:val="24"/>
        </w:rPr>
        <w:t>全球基金会标识。</w:t>
      </w:r>
    </w:p>
    <w:p w:rsidR="001D3C70" w:rsidRPr="004E1952" w:rsidRDefault="000F09E2" w:rsidP="004E1952">
      <w:pPr>
        <w:snapToGrid w:val="0"/>
        <w:spacing w:line="360" w:lineRule="auto"/>
        <w:rPr>
          <w:rFonts w:ascii="仿宋_GB2312" w:eastAsia="仿宋_GB2312"/>
          <w:sz w:val="24"/>
          <w:szCs w:val="24"/>
        </w:rPr>
      </w:pPr>
      <w:r w:rsidRPr="004E1952">
        <w:rPr>
          <w:rFonts w:ascii="仿宋_GB2312" w:eastAsia="仿宋_GB2312" w:hAnsi="宋体" w:hint="eastAsia"/>
          <w:sz w:val="24"/>
          <w:szCs w:val="24"/>
        </w:rPr>
        <w:t xml:space="preserve">     9.12.3项目线下培训的条幅上放置沃尔</w:t>
      </w:r>
      <w:proofErr w:type="gramStart"/>
      <w:r w:rsidRPr="004E1952">
        <w:rPr>
          <w:rFonts w:ascii="仿宋_GB2312" w:eastAsia="仿宋_GB2312" w:hAnsi="宋体" w:hint="eastAsia"/>
          <w:sz w:val="24"/>
          <w:szCs w:val="24"/>
        </w:rPr>
        <w:t>玛</w:t>
      </w:r>
      <w:proofErr w:type="gramEnd"/>
      <w:r w:rsidRPr="004E1952">
        <w:rPr>
          <w:rFonts w:ascii="仿宋_GB2312" w:eastAsia="仿宋_GB2312" w:hAnsi="宋体" w:hint="eastAsia"/>
          <w:sz w:val="24"/>
          <w:szCs w:val="24"/>
        </w:rPr>
        <w:t>全球基金会标识。</w:t>
      </w:r>
    </w:p>
    <w:p w:rsidR="001D3C70" w:rsidRPr="004E1952" w:rsidRDefault="000F09E2" w:rsidP="004E1952">
      <w:pPr>
        <w:snapToGrid w:val="0"/>
        <w:spacing w:line="360" w:lineRule="auto"/>
        <w:ind w:left="480" w:hangingChars="200" w:hanging="480"/>
        <w:rPr>
          <w:rFonts w:ascii="仿宋_GB2312" w:eastAsia="仿宋_GB2312"/>
          <w:sz w:val="24"/>
          <w:szCs w:val="24"/>
        </w:rPr>
      </w:pPr>
      <w:r w:rsidRPr="004E1952">
        <w:rPr>
          <w:rFonts w:ascii="仿宋_GB2312" w:eastAsia="仿宋_GB2312" w:hAnsi="宋体" w:hint="eastAsia"/>
          <w:sz w:val="24"/>
          <w:szCs w:val="24"/>
        </w:rPr>
        <w:t xml:space="preserve">     9.12.4项目可通过制作沃尔</w:t>
      </w:r>
      <w:proofErr w:type="gramStart"/>
      <w:r w:rsidRPr="004E1952">
        <w:rPr>
          <w:rFonts w:ascii="仿宋_GB2312" w:eastAsia="仿宋_GB2312" w:hAnsi="宋体" w:hint="eastAsia"/>
          <w:sz w:val="24"/>
          <w:szCs w:val="24"/>
        </w:rPr>
        <w:t>玛</w:t>
      </w:r>
      <w:proofErr w:type="gramEnd"/>
      <w:r w:rsidRPr="004E1952">
        <w:rPr>
          <w:rFonts w:ascii="仿宋_GB2312" w:eastAsia="仿宋_GB2312" w:hAnsi="宋体" w:hint="eastAsia"/>
          <w:sz w:val="24"/>
          <w:szCs w:val="24"/>
        </w:rPr>
        <w:t>LOGO即时贴，用于项目的临时传播或线下培训受益人佩戴。</w:t>
      </w:r>
    </w:p>
    <w:p w:rsidR="001D3C70" w:rsidRPr="004E1952" w:rsidRDefault="000F09E2" w:rsidP="004E1952">
      <w:pPr>
        <w:snapToGrid w:val="0"/>
        <w:spacing w:line="360" w:lineRule="auto"/>
        <w:ind w:left="600" w:hangingChars="250" w:hanging="600"/>
        <w:rPr>
          <w:rFonts w:ascii="仿宋_GB2312" w:eastAsia="仿宋_GB2312"/>
          <w:sz w:val="24"/>
          <w:szCs w:val="24"/>
        </w:rPr>
      </w:pPr>
      <w:r w:rsidRPr="004E1952">
        <w:rPr>
          <w:rFonts w:ascii="仿宋_GB2312" w:eastAsia="仿宋_GB2312" w:hAnsi="宋体" w:hint="eastAsia"/>
          <w:sz w:val="24"/>
          <w:szCs w:val="24"/>
        </w:rPr>
        <w:t xml:space="preserve">     9.12.5</w:t>
      </w:r>
      <w:proofErr w:type="gramStart"/>
      <w:r w:rsidRPr="004E1952">
        <w:rPr>
          <w:rFonts w:ascii="仿宋_GB2312" w:eastAsia="仿宋_GB2312" w:hAnsi="宋体" w:hint="eastAsia"/>
          <w:sz w:val="24"/>
          <w:szCs w:val="24"/>
        </w:rPr>
        <w:t>友成基金会</w:t>
      </w:r>
      <w:proofErr w:type="gramEnd"/>
      <w:r w:rsidRPr="004E1952">
        <w:rPr>
          <w:rFonts w:ascii="仿宋_GB2312" w:eastAsia="仿宋_GB2312" w:hAnsi="宋体" w:hint="eastAsia"/>
          <w:sz w:val="24"/>
          <w:szCs w:val="24"/>
        </w:rPr>
        <w:t>扶贫志愿者行动计划宣传册中合作伙伴位置放置沃尔</w:t>
      </w:r>
      <w:proofErr w:type="gramStart"/>
      <w:r w:rsidRPr="004E1952">
        <w:rPr>
          <w:rFonts w:ascii="仿宋_GB2312" w:eastAsia="仿宋_GB2312" w:hAnsi="宋体" w:hint="eastAsia"/>
          <w:sz w:val="24"/>
          <w:szCs w:val="24"/>
        </w:rPr>
        <w:t>玛</w:t>
      </w:r>
      <w:proofErr w:type="gramEnd"/>
      <w:r w:rsidRPr="004E1952">
        <w:rPr>
          <w:rFonts w:ascii="仿宋_GB2312" w:eastAsia="仿宋_GB2312" w:hAnsi="宋体" w:hint="eastAsia"/>
          <w:sz w:val="24"/>
          <w:szCs w:val="24"/>
        </w:rPr>
        <w:t>全球基金会标识。</w:t>
      </w:r>
    </w:p>
    <w:p w:rsidR="001D3C70" w:rsidRPr="004E1952" w:rsidRDefault="000F09E2" w:rsidP="004E1952">
      <w:pPr>
        <w:snapToGrid w:val="0"/>
        <w:spacing w:line="360" w:lineRule="auto"/>
        <w:ind w:left="482" w:hangingChars="200" w:hanging="482"/>
        <w:rPr>
          <w:rFonts w:ascii="仿宋_GB2312" w:eastAsia="仿宋_GB2312"/>
          <w:sz w:val="24"/>
          <w:szCs w:val="24"/>
        </w:rPr>
      </w:pPr>
      <w:r w:rsidRPr="004E1952">
        <w:rPr>
          <w:rFonts w:ascii="仿宋_GB2312" w:eastAsia="仿宋_GB2312" w:hAnsi="宋体" w:hint="eastAsia"/>
          <w:b/>
          <w:sz w:val="24"/>
          <w:szCs w:val="24"/>
        </w:rPr>
        <w:t xml:space="preserve">     9.13传播总结报告：</w:t>
      </w:r>
      <w:r w:rsidRPr="004E1952">
        <w:rPr>
          <w:rFonts w:ascii="仿宋_GB2312" w:eastAsia="仿宋_GB2312" w:hAnsi="宋体" w:hint="eastAsia"/>
          <w:sz w:val="24"/>
          <w:szCs w:val="24"/>
        </w:rPr>
        <w:t>项目结束后，关于项目的媒体报道、照片、视频等形成报告提交</w:t>
      </w:r>
      <w:proofErr w:type="gramStart"/>
      <w:r w:rsidRPr="004E1952">
        <w:rPr>
          <w:rFonts w:ascii="仿宋_GB2312" w:eastAsia="仿宋_GB2312" w:hAnsi="宋体" w:hint="eastAsia"/>
          <w:sz w:val="24"/>
          <w:szCs w:val="24"/>
        </w:rPr>
        <w:t>给沃尔玛</w:t>
      </w:r>
      <w:proofErr w:type="gramEnd"/>
      <w:r w:rsidRPr="004E1952">
        <w:rPr>
          <w:rFonts w:ascii="仿宋_GB2312" w:eastAsia="仿宋_GB2312" w:hAnsi="宋体" w:hint="eastAsia"/>
          <w:sz w:val="24"/>
          <w:szCs w:val="24"/>
        </w:rPr>
        <w:t>全球基金会。同时，本项目</w:t>
      </w:r>
      <w:proofErr w:type="gramStart"/>
      <w:r w:rsidRPr="004E1952">
        <w:rPr>
          <w:rFonts w:ascii="仿宋_GB2312" w:eastAsia="仿宋_GB2312" w:hAnsi="宋体" w:hint="eastAsia"/>
          <w:sz w:val="24"/>
          <w:szCs w:val="24"/>
        </w:rPr>
        <w:t>通过友成基金会</w:t>
      </w:r>
      <w:proofErr w:type="gramEnd"/>
      <w:r w:rsidRPr="004E1952">
        <w:rPr>
          <w:rFonts w:ascii="仿宋_GB2312" w:eastAsia="仿宋_GB2312" w:hAnsi="宋体" w:hint="eastAsia"/>
          <w:sz w:val="24"/>
          <w:szCs w:val="24"/>
        </w:rPr>
        <w:t>微博、</w:t>
      </w:r>
      <w:proofErr w:type="gramStart"/>
      <w:r w:rsidRPr="004E1952">
        <w:rPr>
          <w:rFonts w:ascii="仿宋_GB2312" w:eastAsia="仿宋_GB2312" w:hAnsi="宋体" w:hint="eastAsia"/>
          <w:sz w:val="24"/>
          <w:szCs w:val="24"/>
        </w:rPr>
        <w:t>微信传播</w:t>
      </w:r>
      <w:proofErr w:type="gramEnd"/>
      <w:r w:rsidRPr="004E1952">
        <w:rPr>
          <w:rFonts w:ascii="仿宋_GB2312" w:eastAsia="仿宋_GB2312" w:hAnsi="宋体" w:hint="eastAsia"/>
          <w:sz w:val="24"/>
          <w:szCs w:val="24"/>
        </w:rPr>
        <w:t>的后台分析，包括打开、转发等数据。</w:t>
      </w:r>
    </w:p>
    <w:p w:rsidR="001D3C70" w:rsidRDefault="001D3C70" w:rsidP="004E1952">
      <w:pPr>
        <w:widowControl/>
        <w:snapToGrid w:val="0"/>
        <w:spacing w:line="360" w:lineRule="auto"/>
        <w:ind w:left="462" w:hangingChars="200" w:hanging="462"/>
        <w:jc w:val="left"/>
        <w:rPr>
          <w:b/>
          <w:bCs/>
          <w:kern w:val="0"/>
          <w:sz w:val="23"/>
          <w:szCs w:val="23"/>
        </w:rPr>
      </w:pPr>
    </w:p>
    <w:sectPr w:rsidR="001D3C70" w:rsidSect="001D3C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1E2" w:rsidRDefault="009071E2" w:rsidP="00185F9C">
      <w:r>
        <w:separator/>
      </w:r>
    </w:p>
  </w:endnote>
  <w:endnote w:type="continuationSeparator" w:id="0">
    <w:p w:rsidR="009071E2" w:rsidRDefault="009071E2" w:rsidP="00185F9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1E2" w:rsidRDefault="009071E2" w:rsidP="00185F9C">
      <w:r>
        <w:separator/>
      </w:r>
    </w:p>
  </w:footnote>
  <w:footnote w:type="continuationSeparator" w:id="0">
    <w:p w:rsidR="009071E2" w:rsidRDefault="009071E2" w:rsidP="00185F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43A88"/>
    <w:multiLevelType w:val="multilevel"/>
    <w:tmpl w:val="11843A88"/>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
    <w:nsid w:val="1A030D16"/>
    <w:multiLevelType w:val="multilevel"/>
    <w:tmpl w:val="1A030D16"/>
    <w:lvl w:ilvl="0">
      <w:start w:val="1"/>
      <w:numFmt w:val="bullet"/>
      <w:lvlText w:val=""/>
      <w:lvlJc w:val="left"/>
      <w:pPr>
        <w:tabs>
          <w:tab w:val="left" w:pos="420"/>
        </w:tabs>
        <w:ind w:left="420" w:hanging="420"/>
      </w:pPr>
      <w:rPr>
        <w:rFonts w:ascii="Wingdings" w:hAnsi="Wingdings" w:hint="default"/>
      </w:rPr>
    </w:lvl>
    <w:lvl w:ilvl="1" w:tentative="1">
      <w:start w:val="1"/>
      <w:numFmt w:val="bullet"/>
      <w:lvlText w:val=""/>
      <w:lvlJc w:val="left"/>
      <w:pPr>
        <w:tabs>
          <w:tab w:val="left" w:pos="1"/>
        </w:tabs>
        <w:ind w:left="1" w:hanging="420"/>
      </w:pPr>
      <w:rPr>
        <w:rFonts w:ascii="Wingdings" w:hAnsi="Wingdings" w:hint="default"/>
      </w:rPr>
    </w:lvl>
    <w:lvl w:ilvl="2" w:tentative="1">
      <w:start w:val="1"/>
      <w:numFmt w:val="bullet"/>
      <w:lvlText w:val=""/>
      <w:lvlJc w:val="left"/>
      <w:pPr>
        <w:tabs>
          <w:tab w:val="left" w:pos="421"/>
        </w:tabs>
        <w:ind w:left="421" w:hanging="420"/>
      </w:pPr>
      <w:rPr>
        <w:rFonts w:ascii="Wingdings" w:hAnsi="Wingdings" w:hint="default"/>
      </w:rPr>
    </w:lvl>
    <w:lvl w:ilvl="3" w:tentative="1">
      <w:start w:val="1"/>
      <w:numFmt w:val="bullet"/>
      <w:lvlText w:val=""/>
      <w:lvlJc w:val="left"/>
      <w:pPr>
        <w:tabs>
          <w:tab w:val="left" w:pos="841"/>
        </w:tabs>
        <w:ind w:left="841" w:hanging="420"/>
      </w:pPr>
      <w:rPr>
        <w:rFonts w:ascii="Wingdings" w:hAnsi="Wingdings" w:hint="default"/>
      </w:rPr>
    </w:lvl>
    <w:lvl w:ilvl="4" w:tentative="1">
      <w:start w:val="1"/>
      <w:numFmt w:val="bullet"/>
      <w:lvlText w:val=""/>
      <w:lvlJc w:val="left"/>
      <w:pPr>
        <w:tabs>
          <w:tab w:val="left" w:pos="1261"/>
        </w:tabs>
        <w:ind w:left="1261" w:hanging="420"/>
      </w:pPr>
      <w:rPr>
        <w:rFonts w:ascii="Wingdings" w:hAnsi="Wingdings" w:hint="default"/>
      </w:rPr>
    </w:lvl>
    <w:lvl w:ilvl="5" w:tentative="1">
      <w:start w:val="1"/>
      <w:numFmt w:val="bullet"/>
      <w:lvlText w:val=""/>
      <w:lvlJc w:val="left"/>
      <w:pPr>
        <w:tabs>
          <w:tab w:val="left" w:pos="1681"/>
        </w:tabs>
        <w:ind w:left="1681" w:hanging="420"/>
      </w:pPr>
      <w:rPr>
        <w:rFonts w:ascii="Wingdings" w:hAnsi="Wingdings" w:hint="default"/>
      </w:rPr>
    </w:lvl>
    <w:lvl w:ilvl="6" w:tentative="1">
      <w:start w:val="1"/>
      <w:numFmt w:val="bullet"/>
      <w:lvlText w:val=""/>
      <w:lvlJc w:val="left"/>
      <w:pPr>
        <w:tabs>
          <w:tab w:val="left" w:pos="2101"/>
        </w:tabs>
        <w:ind w:left="2101" w:hanging="420"/>
      </w:pPr>
      <w:rPr>
        <w:rFonts w:ascii="Wingdings" w:hAnsi="Wingdings" w:hint="default"/>
      </w:rPr>
    </w:lvl>
    <w:lvl w:ilvl="7" w:tentative="1">
      <w:start w:val="1"/>
      <w:numFmt w:val="bullet"/>
      <w:lvlText w:val=""/>
      <w:lvlJc w:val="left"/>
      <w:pPr>
        <w:tabs>
          <w:tab w:val="left" w:pos="2521"/>
        </w:tabs>
        <w:ind w:left="2521" w:hanging="420"/>
      </w:pPr>
      <w:rPr>
        <w:rFonts w:ascii="Wingdings" w:hAnsi="Wingdings" w:hint="default"/>
      </w:rPr>
    </w:lvl>
    <w:lvl w:ilvl="8" w:tentative="1">
      <w:start w:val="1"/>
      <w:numFmt w:val="bullet"/>
      <w:lvlText w:val=""/>
      <w:lvlJc w:val="left"/>
      <w:pPr>
        <w:tabs>
          <w:tab w:val="left" w:pos="2941"/>
        </w:tabs>
        <w:ind w:left="2941" w:hanging="420"/>
      </w:pPr>
      <w:rPr>
        <w:rFonts w:ascii="Wingdings" w:hAnsi="Wingdings" w:hint="default"/>
      </w:rPr>
    </w:lvl>
  </w:abstractNum>
  <w:abstractNum w:abstractNumId="2">
    <w:nsid w:val="236168E0"/>
    <w:multiLevelType w:val="hybridMultilevel"/>
    <w:tmpl w:val="4ECA2162"/>
    <w:lvl w:ilvl="0" w:tplc="6F5A6724">
      <w:start w:val="3"/>
      <w:numFmt w:val="japaneseCounting"/>
      <w:lvlText w:val="第%1章"/>
      <w:lvlJc w:val="left"/>
      <w:pPr>
        <w:ind w:left="2070" w:hanging="1080"/>
      </w:pPr>
      <w:rPr>
        <w:rFonts w:hint="default"/>
        <w:b/>
      </w:rPr>
    </w:lvl>
    <w:lvl w:ilvl="1" w:tplc="04090019" w:tentative="1">
      <w:start w:val="1"/>
      <w:numFmt w:val="lowerLetter"/>
      <w:lvlText w:val="%2)"/>
      <w:lvlJc w:val="left"/>
      <w:pPr>
        <w:ind w:left="1830" w:hanging="420"/>
      </w:pPr>
    </w:lvl>
    <w:lvl w:ilvl="2" w:tplc="0409001B" w:tentative="1">
      <w:start w:val="1"/>
      <w:numFmt w:val="lowerRoman"/>
      <w:lvlText w:val="%3."/>
      <w:lvlJc w:val="right"/>
      <w:pPr>
        <w:ind w:left="2250" w:hanging="420"/>
      </w:pPr>
    </w:lvl>
    <w:lvl w:ilvl="3" w:tplc="0409000F" w:tentative="1">
      <w:start w:val="1"/>
      <w:numFmt w:val="decimal"/>
      <w:lvlText w:val="%4."/>
      <w:lvlJc w:val="left"/>
      <w:pPr>
        <w:ind w:left="2670" w:hanging="420"/>
      </w:pPr>
    </w:lvl>
    <w:lvl w:ilvl="4" w:tplc="04090019" w:tentative="1">
      <w:start w:val="1"/>
      <w:numFmt w:val="lowerLetter"/>
      <w:lvlText w:val="%5)"/>
      <w:lvlJc w:val="left"/>
      <w:pPr>
        <w:ind w:left="3090" w:hanging="420"/>
      </w:pPr>
    </w:lvl>
    <w:lvl w:ilvl="5" w:tplc="0409001B" w:tentative="1">
      <w:start w:val="1"/>
      <w:numFmt w:val="lowerRoman"/>
      <w:lvlText w:val="%6."/>
      <w:lvlJc w:val="right"/>
      <w:pPr>
        <w:ind w:left="3510" w:hanging="420"/>
      </w:pPr>
    </w:lvl>
    <w:lvl w:ilvl="6" w:tplc="0409000F" w:tentative="1">
      <w:start w:val="1"/>
      <w:numFmt w:val="decimal"/>
      <w:lvlText w:val="%7."/>
      <w:lvlJc w:val="left"/>
      <w:pPr>
        <w:ind w:left="3930" w:hanging="420"/>
      </w:pPr>
    </w:lvl>
    <w:lvl w:ilvl="7" w:tplc="04090019" w:tentative="1">
      <w:start w:val="1"/>
      <w:numFmt w:val="lowerLetter"/>
      <w:lvlText w:val="%8)"/>
      <w:lvlJc w:val="left"/>
      <w:pPr>
        <w:ind w:left="4350" w:hanging="420"/>
      </w:pPr>
    </w:lvl>
    <w:lvl w:ilvl="8" w:tplc="0409001B" w:tentative="1">
      <w:start w:val="1"/>
      <w:numFmt w:val="lowerRoman"/>
      <w:lvlText w:val="%9."/>
      <w:lvlJc w:val="right"/>
      <w:pPr>
        <w:ind w:left="4770" w:hanging="420"/>
      </w:pPr>
    </w:lvl>
  </w:abstractNum>
  <w:abstractNum w:abstractNumId="3">
    <w:nsid w:val="262219CB"/>
    <w:multiLevelType w:val="multilevel"/>
    <w:tmpl w:val="262219CB"/>
    <w:lvl w:ilvl="0">
      <w:start w:val="1"/>
      <w:numFmt w:val="bullet"/>
      <w:lvlText w:val=""/>
      <w:lvlJc w:val="left"/>
      <w:pPr>
        <w:tabs>
          <w:tab w:val="left" w:pos="420"/>
        </w:tabs>
        <w:ind w:left="420" w:hanging="420"/>
      </w:pPr>
      <w:rPr>
        <w:rFonts w:ascii="Wingdings" w:hAnsi="Wingdings" w:hint="default"/>
      </w:rPr>
    </w:lvl>
    <w:lvl w:ilvl="1" w:tentative="1">
      <w:start w:val="1"/>
      <w:numFmt w:val="bullet"/>
      <w:lvlText w:val=""/>
      <w:lvlJc w:val="left"/>
      <w:pPr>
        <w:tabs>
          <w:tab w:val="left" w:pos="1"/>
        </w:tabs>
        <w:ind w:left="1" w:hanging="420"/>
      </w:pPr>
      <w:rPr>
        <w:rFonts w:ascii="Wingdings" w:hAnsi="Wingdings" w:hint="default"/>
      </w:rPr>
    </w:lvl>
    <w:lvl w:ilvl="2" w:tentative="1">
      <w:start w:val="1"/>
      <w:numFmt w:val="bullet"/>
      <w:lvlText w:val=""/>
      <w:lvlJc w:val="left"/>
      <w:pPr>
        <w:tabs>
          <w:tab w:val="left" w:pos="421"/>
        </w:tabs>
        <w:ind w:left="421" w:hanging="420"/>
      </w:pPr>
      <w:rPr>
        <w:rFonts w:ascii="Wingdings" w:hAnsi="Wingdings" w:hint="default"/>
      </w:rPr>
    </w:lvl>
    <w:lvl w:ilvl="3" w:tentative="1">
      <w:start w:val="1"/>
      <w:numFmt w:val="bullet"/>
      <w:lvlText w:val=""/>
      <w:lvlJc w:val="left"/>
      <w:pPr>
        <w:tabs>
          <w:tab w:val="left" w:pos="841"/>
        </w:tabs>
        <w:ind w:left="841" w:hanging="420"/>
      </w:pPr>
      <w:rPr>
        <w:rFonts w:ascii="Wingdings" w:hAnsi="Wingdings" w:hint="default"/>
      </w:rPr>
    </w:lvl>
    <w:lvl w:ilvl="4" w:tentative="1">
      <w:start w:val="1"/>
      <w:numFmt w:val="bullet"/>
      <w:lvlText w:val=""/>
      <w:lvlJc w:val="left"/>
      <w:pPr>
        <w:tabs>
          <w:tab w:val="left" w:pos="1261"/>
        </w:tabs>
        <w:ind w:left="1261" w:hanging="420"/>
      </w:pPr>
      <w:rPr>
        <w:rFonts w:ascii="Wingdings" w:hAnsi="Wingdings" w:hint="default"/>
      </w:rPr>
    </w:lvl>
    <w:lvl w:ilvl="5" w:tentative="1">
      <w:start w:val="1"/>
      <w:numFmt w:val="bullet"/>
      <w:lvlText w:val=""/>
      <w:lvlJc w:val="left"/>
      <w:pPr>
        <w:tabs>
          <w:tab w:val="left" w:pos="1681"/>
        </w:tabs>
        <w:ind w:left="1681" w:hanging="420"/>
      </w:pPr>
      <w:rPr>
        <w:rFonts w:ascii="Wingdings" w:hAnsi="Wingdings" w:hint="default"/>
      </w:rPr>
    </w:lvl>
    <w:lvl w:ilvl="6" w:tentative="1">
      <w:start w:val="1"/>
      <w:numFmt w:val="bullet"/>
      <w:lvlText w:val=""/>
      <w:lvlJc w:val="left"/>
      <w:pPr>
        <w:tabs>
          <w:tab w:val="left" w:pos="2101"/>
        </w:tabs>
        <w:ind w:left="2101" w:hanging="420"/>
      </w:pPr>
      <w:rPr>
        <w:rFonts w:ascii="Wingdings" w:hAnsi="Wingdings" w:hint="default"/>
      </w:rPr>
    </w:lvl>
    <w:lvl w:ilvl="7" w:tentative="1">
      <w:start w:val="1"/>
      <w:numFmt w:val="bullet"/>
      <w:lvlText w:val=""/>
      <w:lvlJc w:val="left"/>
      <w:pPr>
        <w:tabs>
          <w:tab w:val="left" w:pos="2521"/>
        </w:tabs>
        <w:ind w:left="2521" w:hanging="420"/>
      </w:pPr>
      <w:rPr>
        <w:rFonts w:ascii="Wingdings" w:hAnsi="Wingdings" w:hint="default"/>
      </w:rPr>
    </w:lvl>
    <w:lvl w:ilvl="8" w:tentative="1">
      <w:start w:val="1"/>
      <w:numFmt w:val="bullet"/>
      <w:lvlText w:val=""/>
      <w:lvlJc w:val="left"/>
      <w:pPr>
        <w:tabs>
          <w:tab w:val="left" w:pos="2941"/>
        </w:tabs>
        <w:ind w:left="2941" w:hanging="420"/>
      </w:pPr>
      <w:rPr>
        <w:rFonts w:ascii="Wingdings" w:hAnsi="Wingdings" w:hint="default"/>
      </w:rPr>
    </w:lvl>
  </w:abstractNum>
  <w:abstractNum w:abstractNumId="4">
    <w:nsid w:val="385C66D6"/>
    <w:multiLevelType w:val="multilevel"/>
    <w:tmpl w:val="385C66D6"/>
    <w:lvl w:ilvl="0">
      <w:start w:val="1"/>
      <w:numFmt w:val="decimal"/>
      <w:lvlText w:val="%1."/>
      <w:lvlJc w:val="left"/>
      <w:pPr>
        <w:tabs>
          <w:tab w:val="left" w:pos="840"/>
        </w:tabs>
        <w:ind w:left="840" w:hanging="360"/>
      </w:pPr>
      <w:rPr>
        <w:rFonts w:cs="Times New Roman" w:hint="default"/>
      </w:rPr>
    </w:lvl>
    <w:lvl w:ilvl="1" w:tentative="1">
      <w:start w:val="1"/>
      <w:numFmt w:val="lowerLetter"/>
      <w:lvlText w:val="%2)"/>
      <w:lvlJc w:val="left"/>
      <w:pPr>
        <w:tabs>
          <w:tab w:val="left" w:pos="1320"/>
        </w:tabs>
        <w:ind w:left="1320" w:hanging="420"/>
      </w:pPr>
      <w:rPr>
        <w:rFonts w:cs="Times New Roman"/>
      </w:rPr>
    </w:lvl>
    <w:lvl w:ilvl="2" w:tentative="1">
      <w:start w:val="1"/>
      <w:numFmt w:val="lowerRoman"/>
      <w:lvlText w:val="%3."/>
      <w:lvlJc w:val="right"/>
      <w:pPr>
        <w:tabs>
          <w:tab w:val="left" w:pos="1740"/>
        </w:tabs>
        <w:ind w:left="1740" w:hanging="420"/>
      </w:pPr>
      <w:rPr>
        <w:rFonts w:cs="Times New Roman"/>
      </w:rPr>
    </w:lvl>
    <w:lvl w:ilvl="3" w:tentative="1">
      <w:start w:val="1"/>
      <w:numFmt w:val="decimal"/>
      <w:lvlText w:val="%4."/>
      <w:lvlJc w:val="left"/>
      <w:pPr>
        <w:tabs>
          <w:tab w:val="left" w:pos="2160"/>
        </w:tabs>
        <w:ind w:left="2160" w:hanging="420"/>
      </w:pPr>
      <w:rPr>
        <w:rFonts w:cs="Times New Roman"/>
      </w:rPr>
    </w:lvl>
    <w:lvl w:ilvl="4" w:tentative="1">
      <w:start w:val="1"/>
      <w:numFmt w:val="lowerLetter"/>
      <w:lvlText w:val="%5)"/>
      <w:lvlJc w:val="left"/>
      <w:pPr>
        <w:tabs>
          <w:tab w:val="left" w:pos="2580"/>
        </w:tabs>
        <w:ind w:left="2580" w:hanging="420"/>
      </w:pPr>
      <w:rPr>
        <w:rFonts w:cs="Times New Roman"/>
      </w:rPr>
    </w:lvl>
    <w:lvl w:ilvl="5" w:tentative="1">
      <w:start w:val="1"/>
      <w:numFmt w:val="lowerRoman"/>
      <w:lvlText w:val="%6."/>
      <w:lvlJc w:val="right"/>
      <w:pPr>
        <w:tabs>
          <w:tab w:val="left" w:pos="3000"/>
        </w:tabs>
        <w:ind w:left="3000" w:hanging="420"/>
      </w:pPr>
      <w:rPr>
        <w:rFonts w:cs="Times New Roman"/>
      </w:rPr>
    </w:lvl>
    <w:lvl w:ilvl="6" w:tentative="1">
      <w:start w:val="1"/>
      <w:numFmt w:val="decimal"/>
      <w:lvlText w:val="%7."/>
      <w:lvlJc w:val="left"/>
      <w:pPr>
        <w:tabs>
          <w:tab w:val="left" w:pos="3420"/>
        </w:tabs>
        <w:ind w:left="3420" w:hanging="420"/>
      </w:pPr>
      <w:rPr>
        <w:rFonts w:cs="Times New Roman"/>
      </w:rPr>
    </w:lvl>
    <w:lvl w:ilvl="7" w:tentative="1">
      <w:start w:val="1"/>
      <w:numFmt w:val="lowerLetter"/>
      <w:lvlText w:val="%8)"/>
      <w:lvlJc w:val="left"/>
      <w:pPr>
        <w:tabs>
          <w:tab w:val="left" w:pos="3840"/>
        </w:tabs>
        <w:ind w:left="3840" w:hanging="420"/>
      </w:pPr>
      <w:rPr>
        <w:rFonts w:cs="Times New Roman"/>
      </w:rPr>
    </w:lvl>
    <w:lvl w:ilvl="8" w:tentative="1">
      <w:start w:val="1"/>
      <w:numFmt w:val="lowerRoman"/>
      <w:lvlText w:val="%9."/>
      <w:lvlJc w:val="right"/>
      <w:pPr>
        <w:tabs>
          <w:tab w:val="left" w:pos="4260"/>
        </w:tabs>
        <w:ind w:left="4260" w:hanging="420"/>
      </w:pPr>
      <w:rPr>
        <w:rFonts w:cs="Times New Roman"/>
      </w:rPr>
    </w:lvl>
  </w:abstractNum>
  <w:abstractNum w:abstractNumId="5">
    <w:nsid w:val="39CE4AF5"/>
    <w:multiLevelType w:val="multilevel"/>
    <w:tmpl w:val="39CE4AF5"/>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6">
    <w:nsid w:val="3B461B00"/>
    <w:multiLevelType w:val="hybridMultilevel"/>
    <w:tmpl w:val="5B4CF306"/>
    <w:lvl w:ilvl="0" w:tplc="B7FCF12A">
      <w:start w:val="1"/>
      <w:numFmt w:val="japaneseCounting"/>
      <w:lvlText w:val="第%1章"/>
      <w:lvlJc w:val="left"/>
      <w:pPr>
        <w:ind w:left="990" w:hanging="990"/>
      </w:pPr>
      <w:rPr>
        <w:rFonts w:hint="default"/>
        <w:b/>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C7F12E7"/>
    <w:multiLevelType w:val="multilevel"/>
    <w:tmpl w:val="3C7F12E7"/>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8">
    <w:nsid w:val="43015135"/>
    <w:multiLevelType w:val="multilevel"/>
    <w:tmpl w:val="43015135"/>
    <w:lvl w:ilvl="0">
      <w:start w:val="1"/>
      <w:numFmt w:val="bullet"/>
      <w:lvlText w:val=""/>
      <w:lvlJc w:val="left"/>
      <w:pPr>
        <w:tabs>
          <w:tab w:val="left" w:pos="420"/>
        </w:tabs>
        <w:ind w:left="420" w:hanging="420"/>
      </w:pPr>
      <w:rPr>
        <w:rFonts w:ascii="Wingdings" w:hAnsi="Wingdings" w:hint="default"/>
      </w:rPr>
    </w:lvl>
    <w:lvl w:ilvl="1" w:tentative="1">
      <w:start w:val="1"/>
      <w:numFmt w:val="bullet"/>
      <w:lvlText w:val=""/>
      <w:lvlJc w:val="left"/>
      <w:pPr>
        <w:tabs>
          <w:tab w:val="left" w:pos="1"/>
        </w:tabs>
        <w:ind w:left="1" w:hanging="420"/>
      </w:pPr>
      <w:rPr>
        <w:rFonts w:ascii="Wingdings" w:hAnsi="Wingdings" w:hint="default"/>
      </w:rPr>
    </w:lvl>
    <w:lvl w:ilvl="2" w:tentative="1">
      <w:start w:val="1"/>
      <w:numFmt w:val="bullet"/>
      <w:lvlText w:val=""/>
      <w:lvlJc w:val="left"/>
      <w:pPr>
        <w:tabs>
          <w:tab w:val="left" w:pos="421"/>
        </w:tabs>
        <w:ind w:left="421" w:hanging="420"/>
      </w:pPr>
      <w:rPr>
        <w:rFonts w:ascii="Wingdings" w:hAnsi="Wingdings" w:hint="default"/>
      </w:rPr>
    </w:lvl>
    <w:lvl w:ilvl="3" w:tentative="1">
      <w:start w:val="1"/>
      <w:numFmt w:val="bullet"/>
      <w:lvlText w:val=""/>
      <w:lvlJc w:val="left"/>
      <w:pPr>
        <w:tabs>
          <w:tab w:val="left" w:pos="841"/>
        </w:tabs>
        <w:ind w:left="841" w:hanging="420"/>
      </w:pPr>
      <w:rPr>
        <w:rFonts w:ascii="Wingdings" w:hAnsi="Wingdings" w:hint="default"/>
      </w:rPr>
    </w:lvl>
    <w:lvl w:ilvl="4" w:tentative="1">
      <w:start w:val="1"/>
      <w:numFmt w:val="bullet"/>
      <w:lvlText w:val=""/>
      <w:lvlJc w:val="left"/>
      <w:pPr>
        <w:tabs>
          <w:tab w:val="left" w:pos="1261"/>
        </w:tabs>
        <w:ind w:left="1261" w:hanging="420"/>
      </w:pPr>
      <w:rPr>
        <w:rFonts w:ascii="Wingdings" w:hAnsi="Wingdings" w:hint="default"/>
      </w:rPr>
    </w:lvl>
    <w:lvl w:ilvl="5" w:tentative="1">
      <w:start w:val="1"/>
      <w:numFmt w:val="bullet"/>
      <w:lvlText w:val=""/>
      <w:lvlJc w:val="left"/>
      <w:pPr>
        <w:tabs>
          <w:tab w:val="left" w:pos="1681"/>
        </w:tabs>
        <w:ind w:left="1681" w:hanging="420"/>
      </w:pPr>
      <w:rPr>
        <w:rFonts w:ascii="Wingdings" w:hAnsi="Wingdings" w:hint="default"/>
      </w:rPr>
    </w:lvl>
    <w:lvl w:ilvl="6" w:tentative="1">
      <w:start w:val="1"/>
      <w:numFmt w:val="bullet"/>
      <w:lvlText w:val=""/>
      <w:lvlJc w:val="left"/>
      <w:pPr>
        <w:tabs>
          <w:tab w:val="left" w:pos="2101"/>
        </w:tabs>
        <w:ind w:left="2101" w:hanging="420"/>
      </w:pPr>
      <w:rPr>
        <w:rFonts w:ascii="Wingdings" w:hAnsi="Wingdings" w:hint="default"/>
      </w:rPr>
    </w:lvl>
    <w:lvl w:ilvl="7" w:tentative="1">
      <w:start w:val="1"/>
      <w:numFmt w:val="bullet"/>
      <w:lvlText w:val=""/>
      <w:lvlJc w:val="left"/>
      <w:pPr>
        <w:tabs>
          <w:tab w:val="left" w:pos="2521"/>
        </w:tabs>
        <w:ind w:left="2521" w:hanging="420"/>
      </w:pPr>
      <w:rPr>
        <w:rFonts w:ascii="Wingdings" w:hAnsi="Wingdings" w:hint="default"/>
      </w:rPr>
    </w:lvl>
    <w:lvl w:ilvl="8" w:tentative="1">
      <w:start w:val="1"/>
      <w:numFmt w:val="bullet"/>
      <w:lvlText w:val=""/>
      <w:lvlJc w:val="left"/>
      <w:pPr>
        <w:tabs>
          <w:tab w:val="left" w:pos="2941"/>
        </w:tabs>
        <w:ind w:left="2941" w:hanging="420"/>
      </w:pPr>
      <w:rPr>
        <w:rFonts w:ascii="Wingdings" w:hAnsi="Wingdings" w:hint="default"/>
      </w:rPr>
    </w:lvl>
  </w:abstractNum>
  <w:abstractNum w:abstractNumId="9">
    <w:nsid w:val="530653E4"/>
    <w:multiLevelType w:val="multilevel"/>
    <w:tmpl w:val="530653E4"/>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0">
    <w:nsid w:val="545E5B91"/>
    <w:multiLevelType w:val="multilevel"/>
    <w:tmpl w:val="545E5B91"/>
    <w:lvl w:ilvl="0">
      <w:start w:val="1"/>
      <w:numFmt w:val="bullet"/>
      <w:lvlText w:val=""/>
      <w:lvlJc w:val="left"/>
      <w:pPr>
        <w:tabs>
          <w:tab w:val="left" w:pos="420"/>
        </w:tabs>
        <w:ind w:left="420" w:hanging="420"/>
      </w:pPr>
      <w:rPr>
        <w:rFonts w:ascii="Wingdings" w:hAnsi="Wingdings" w:hint="default"/>
      </w:rPr>
    </w:lvl>
    <w:lvl w:ilvl="1" w:tentative="1">
      <w:start w:val="1"/>
      <w:numFmt w:val="bullet"/>
      <w:lvlText w:val=""/>
      <w:lvlJc w:val="left"/>
      <w:pPr>
        <w:tabs>
          <w:tab w:val="left" w:pos="1"/>
        </w:tabs>
        <w:ind w:left="1" w:hanging="420"/>
      </w:pPr>
      <w:rPr>
        <w:rFonts w:ascii="Wingdings" w:hAnsi="Wingdings" w:hint="default"/>
      </w:rPr>
    </w:lvl>
    <w:lvl w:ilvl="2" w:tentative="1">
      <w:start w:val="1"/>
      <w:numFmt w:val="bullet"/>
      <w:lvlText w:val=""/>
      <w:lvlJc w:val="left"/>
      <w:pPr>
        <w:tabs>
          <w:tab w:val="left" w:pos="421"/>
        </w:tabs>
        <w:ind w:left="421" w:hanging="420"/>
      </w:pPr>
      <w:rPr>
        <w:rFonts w:ascii="Wingdings" w:hAnsi="Wingdings" w:hint="default"/>
      </w:rPr>
    </w:lvl>
    <w:lvl w:ilvl="3" w:tentative="1">
      <w:start w:val="1"/>
      <w:numFmt w:val="bullet"/>
      <w:lvlText w:val=""/>
      <w:lvlJc w:val="left"/>
      <w:pPr>
        <w:tabs>
          <w:tab w:val="left" w:pos="841"/>
        </w:tabs>
        <w:ind w:left="841" w:hanging="420"/>
      </w:pPr>
      <w:rPr>
        <w:rFonts w:ascii="Wingdings" w:hAnsi="Wingdings" w:hint="default"/>
      </w:rPr>
    </w:lvl>
    <w:lvl w:ilvl="4" w:tentative="1">
      <w:start w:val="1"/>
      <w:numFmt w:val="bullet"/>
      <w:lvlText w:val=""/>
      <w:lvlJc w:val="left"/>
      <w:pPr>
        <w:tabs>
          <w:tab w:val="left" w:pos="1261"/>
        </w:tabs>
        <w:ind w:left="1261" w:hanging="420"/>
      </w:pPr>
      <w:rPr>
        <w:rFonts w:ascii="Wingdings" w:hAnsi="Wingdings" w:hint="default"/>
      </w:rPr>
    </w:lvl>
    <w:lvl w:ilvl="5" w:tentative="1">
      <w:start w:val="1"/>
      <w:numFmt w:val="bullet"/>
      <w:lvlText w:val=""/>
      <w:lvlJc w:val="left"/>
      <w:pPr>
        <w:tabs>
          <w:tab w:val="left" w:pos="1681"/>
        </w:tabs>
        <w:ind w:left="1681" w:hanging="420"/>
      </w:pPr>
      <w:rPr>
        <w:rFonts w:ascii="Wingdings" w:hAnsi="Wingdings" w:hint="default"/>
      </w:rPr>
    </w:lvl>
    <w:lvl w:ilvl="6" w:tentative="1">
      <w:start w:val="1"/>
      <w:numFmt w:val="bullet"/>
      <w:lvlText w:val=""/>
      <w:lvlJc w:val="left"/>
      <w:pPr>
        <w:tabs>
          <w:tab w:val="left" w:pos="2101"/>
        </w:tabs>
        <w:ind w:left="2101" w:hanging="420"/>
      </w:pPr>
      <w:rPr>
        <w:rFonts w:ascii="Wingdings" w:hAnsi="Wingdings" w:hint="default"/>
      </w:rPr>
    </w:lvl>
    <w:lvl w:ilvl="7" w:tentative="1">
      <w:start w:val="1"/>
      <w:numFmt w:val="bullet"/>
      <w:lvlText w:val=""/>
      <w:lvlJc w:val="left"/>
      <w:pPr>
        <w:tabs>
          <w:tab w:val="left" w:pos="2521"/>
        </w:tabs>
        <w:ind w:left="2521" w:hanging="420"/>
      </w:pPr>
      <w:rPr>
        <w:rFonts w:ascii="Wingdings" w:hAnsi="Wingdings" w:hint="default"/>
      </w:rPr>
    </w:lvl>
    <w:lvl w:ilvl="8" w:tentative="1">
      <w:start w:val="1"/>
      <w:numFmt w:val="bullet"/>
      <w:lvlText w:val=""/>
      <w:lvlJc w:val="left"/>
      <w:pPr>
        <w:tabs>
          <w:tab w:val="left" w:pos="2941"/>
        </w:tabs>
        <w:ind w:left="2941" w:hanging="420"/>
      </w:pPr>
      <w:rPr>
        <w:rFonts w:ascii="Wingdings" w:hAnsi="Wingdings" w:hint="default"/>
      </w:rPr>
    </w:lvl>
  </w:abstractNum>
  <w:abstractNum w:abstractNumId="11">
    <w:nsid w:val="563B2C26"/>
    <w:multiLevelType w:val="multilevel"/>
    <w:tmpl w:val="563B2C26"/>
    <w:lvl w:ilvl="0">
      <w:start w:val="1"/>
      <w:numFmt w:val="bullet"/>
      <w:lvlText w:val=""/>
      <w:lvlJc w:val="left"/>
      <w:pPr>
        <w:tabs>
          <w:tab w:val="left" w:pos="420"/>
        </w:tabs>
        <w:ind w:left="420" w:hanging="420"/>
      </w:pPr>
      <w:rPr>
        <w:rFonts w:ascii="Wingdings" w:hAnsi="Wingdings" w:hint="default"/>
      </w:rPr>
    </w:lvl>
    <w:lvl w:ilvl="1" w:tentative="1">
      <w:start w:val="1"/>
      <w:numFmt w:val="bullet"/>
      <w:lvlText w:val=""/>
      <w:lvlJc w:val="left"/>
      <w:pPr>
        <w:tabs>
          <w:tab w:val="left" w:pos="1"/>
        </w:tabs>
        <w:ind w:left="1" w:hanging="420"/>
      </w:pPr>
      <w:rPr>
        <w:rFonts w:ascii="Wingdings" w:hAnsi="Wingdings" w:hint="default"/>
      </w:rPr>
    </w:lvl>
    <w:lvl w:ilvl="2" w:tentative="1">
      <w:start w:val="1"/>
      <w:numFmt w:val="bullet"/>
      <w:lvlText w:val=""/>
      <w:lvlJc w:val="left"/>
      <w:pPr>
        <w:tabs>
          <w:tab w:val="left" w:pos="421"/>
        </w:tabs>
        <w:ind w:left="421" w:hanging="420"/>
      </w:pPr>
      <w:rPr>
        <w:rFonts w:ascii="Wingdings" w:hAnsi="Wingdings" w:hint="default"/>
      </w:rPr>
    </w:lvl>
    <w:lvl w:ilvl="3" w:tentative="1">
      <w:start w:val="1"/>
      <w:numFmt w:val="bullet"/>
      <w:lvlText w:val=""/>
      <w:lvlJc w:val="left"/>
      <w:pPr>
        <w:tabs>
          <w:tab w:val="left" w:pos="841"/>
        </w:tabs>
        <w:ind w:left="841" w:hanging="420"/>
      </w:pPr>
      <w:rPr>
        <w:rFonts w:ascii="Wingdings" w:hAnsi="Wingdings" w:hint="default"/>
      </w:rPr>
    </w:lvl>
    <w:lvl w:ilvl="4" w:tentative="1">
      <w:start w:val="1"/>
      <w:numFmt w:val="bullet"/>
      <w:lvlText w:val=""/>
      <w:lvlJc w:val="left"/>
      <w:pPr>
        <w:tabs>
          <w:tab w:val="left" w:pos="1261"/>
        </w:tabs>
        <w:ind w:left="1261" w:hanging="420"/>
      </w:pPr>
      <w:rPr>
        <w:rFonts w:ascii="Wingdings" w:hAnsi="Wingdings" w:hint="default"/>
      </w:rPr>
    </w:lvl>
    <w:lvl w:ilvl="5" w:tentative="1">
      <w:start w:val="1"/>
      <w:numFmt w:val="bullet"/>
      <w:lvlText w:val=""/>
      <w:lvlJc w:val="left"/>
      <w:pPr>
        <w:tabs>
          <w:tab w:val="left" w:pos="1681"/>
        </w:tabs>
        <w:ind w:left="1681" w:hanging="420"/>
      </w:pPr>
      <w:rPr>
        <w:rFonts w:ascii="Wingdings" w:hAnsi="Wingdings" w:hint="default"/>
      </w:rPr>
    </w:lvl>
    <w:lvl w:ilvl="6" w:tentative="1">
      <w:start w:val="1"/>
      <w:numFmt w:val="bullet"/>
      <w:lvlText w:val=""/>
      <w:lvlJc w:val="left"/>
      <w:pPr>
        <w:tabs>
          <w:tab w:val="left" w:pos="2101"/>
        </w:tabs>
        <w:ind w:left="2101" w:hanging="420"/>
      </w:pPr>
      <w:rPr>
        <w:rFonts w:ascii="Wingdings" w:hAnsi="Wingdings" w:hint="default"/>
      </w:rPr>
    </w:lvl>
    <w:lvl w:ilvl="7" w:tentative="1">
      <w:start w:val="1"/>
      <w:numFmt w:val="bullet"/>
      <w:lvlText w:val=""/>
      <w:lvlJc w:val="left"/>
      <w:pPr>
        <w:tabs>
          <w:tab w:val="left" w:pos="2521"/>
        </w:tabs>
        <w:ind w:left="2521" w:hanging="420"/>
      </w:pPr>
      <w:rPr>
        <w:rFonts w:ascii="Wingdings" w:hAnsi="Wingdings" w:hint="default"/>
      </w:rPr>
    </w:lvl>
    <w:lvl w:ilvl="8" w:tentative="1">
      <w:start w:val="1"/>
      <w:numFmt w:val="bullet"/>
      <w:lvlText w:val=""/>
      <w:lvlJc w:val="left"/>
      <w:pPr>
        <w:tabs>
          <w:tab w:val="left" w:pos="2941"/>
        </w:tabs>
        <w:ind w:left="2941" w:hanging="420"/>
      </w:pPr>
      <w:rPr>
        <w:rFonts w:ascii="Wingdings" w:hAnsi="Wingdings" w:hint="default"/>
      </w:rPr>
    </w:lvl>
  </w:abstractNum>
  <w:abstractNum w:abstractNumId="12">
    <w:nsid w:val="564009ED"/>
    <w:multiLevelType w:val="multilevel"/>
    <w:tmpl w:val="564009ED"/>
    <w:lvl w:ilvl="0" w:tentative="1">
      <w:start w:val="3"/>
      <w:numFmt w:val="decimal"/>
      <w:lvlText w:val="%1"/>
      <w:lvlJc w:val="left"/>
      <w:pPr>
        <w:ind w:left="580" w:hanging="580"/>
      </w:pPr>
      <w:rPr>
        <w:rFonts w:ascii="Calibri" w:eastAsia="宋体" w:hAnsi="宋体" w:hint="eastAsia"/>
        <w:i/>
        <w:iCs/>
        <w:sz w:val="28"/>
        <w:szCs w:val="28"/>
      </w:rPr>
    </w:lvl>
    <w:lvl w:ilvl="1">
      <w:start w:val="1"/>
      <w:numFmt w:val="decimal"/>
      <w:lvlText w:val="%1.%2"/>
      <w:lvlJc w:val="left"/>
      <w:pPr>
        <w:ind w:left="720" w:hanging="720"/>
      </w:pPr>
      <w:rPr>
        <w:rFonts w:ascii="Calibri" w:eastAsia="宋体" w:hAnsi="宋体" w:hint="eastAsia"/>
        <w:i/>
        <w:iCs/>
        <w:sz w:val="28"/>
        <w:szCs w:val="28"/>
      </w:rPr>
    </w:lvl>
    <w:lvl w:ilvl="2">
      <w:start w:val="2"/>
      <w:numFmt w:val="decimal"/>
      <w:lvlText w:val="%1.%2.%3"/>
      <w:lvlJc w:val="left"/>
      <w:pPr>
        <w:ind w:left="720" w:hanging="720"/>
      </w:pPr>
      <w:rPr>
        <w:rFonts w:ascii="Calibri" w:eastAsia="宋体" w:hAnsi="宋体" w:hint="eastAsia"/>
        <w:i/>
        <w:iCs/>
        <w:sz w:val="28"/>
        <w:szCs w:val="28"/>
      </w:rPr>
    </w:lvl>
    <w:lvl w:ilvl="3" w:tentative="1">
      <w:start w:val="1"/>
      <w:numFmt w:val="decimal"/>
      <w:lvlText w:val="%1.%2.%3.%4"/>
      <w:lvlJc w:val="left"/>
      <w:pPr>
        <w:ind w:left="1080" w:hanging="1080"/>
      </w:pPr>
      <w:rPr>
        <w:rFonts w:ascii="Calibri" w:eastAsia="宋体" w:hAnsi="宋体" w:hint="eastAsia"/>
        <w:i/>
        <w:iCs/>
        <w:sz w:val="28"/>
        <w:szCs w:val="28"/>
      </w:rPr>
    </w:lvl>
    <w:lvl w:ilvl="4" w:tentative="1">
      <w:start w:val="1"/>
      <w:numFmt w:val="decimal"/>
      <w:lvlText w:val="%1.%2.%3.%4.%5"/>
      <w:lvlJc w:val="left"/>
      <w:pPr>
        <w:ind w:left="1440" w:hanging="1440"/>
      </w:pPr>
      <w:rPr>
        <w:rFonts w:ascii="Calibri" w:eastAsia="宋体" w:hAnsi="宋体" w:hint="eastAsia"/>
        <w:i/>
        <w:iCs/>
        <w:sz w:val="28"/>
        <w:szCs w:val="28"/>
      </w:rPr>
    </w:lvl>
    <w:lvl w:ilvl="5" w:tentative="1">
      <w:start w:val="1"/>
      <w:numFmt w:val="decimal"/>
      <w:lvlText w:val="%1.%2.%3.%4.%5.%6"/>
      <w:lvlJc w:val="left"/>
      <w:pPr>
        <w:ind w:left="1800" w:hanging="1800"/>
      </w:pPr>
      <w:rPr>
        <w:rFonts w:ascii="Calibri" w:eastAsia="宋体" w:hAnsi="宋体" w:hint="eastAsia"/>
        <w:i/>
        <w:iCs/>
        <w:sz w:val="28"/>
        <w:szCs w:val="28"/>
      </w:rPr>
    </w:lvl>
    <w:lvl w:ilvl="6" w:tentative="1">
      <w:start w:val="1"/>
      <w:numFmt w:val="decimal"/>
      <w:lvlText w:val="%1.%2.%3.%4.%5.%6.%7"/>
      <w:lvlJc w:val="left"/>
      <w:pPr>
        <w:ind w:left="2160" w:hanging="2160"/>
      </w:pPr>
      <w:rPr>
        <w:rFonts w:ascii="Calibri" w:eastAsia="宋体" w:hAnsi="宋体" w:hint="eastAsia"/>
        <w:i/>
        <w:iCs/>
        <w:sz w:val="28"/>
        <w:szCs w:val="28"/>
      </w:rPr>
    </w:lvl>
    <w:lvl w:ilvl="7" w:tentative="1">
      <w:start w:val="1"/>
      <w:numFmt w:val="decimal"/>
      <w:lvlText w:val="%1.%2.%3.%4.%5.%6.%7.%8"/>
      <w:lvlJc w:val="left"/>
      <w:pPr>
        <w:ind w:left="2160" w:hanging="2160"/>
      </w:pPr>
      <w:rPr>
        <w:rFonts w:ascii="Calibri" w:eastAsia="宋体" w:hAnsi="宋体" w:hint="eastAsia"/>
        <w:i/>
        <w:iCs/>
        <w:sz w:val="28"/>
        <w:szCs w:val="28"/>
      </w:rPr>
    </w:lvl>
    <w:lvl w:ilvl="8" w:tentative="1">
      <w:start w:val="1"/>
      <w:numFmt w:val="decimal"/>
      <w:lvlText w:val="%1.%2.%3.%4.%5.%6.%7.%8.%9"/>
      <w:lvlJc w:val="left"/>
      <w:pPr>
        <w:ind w:left="2520" w:hanging="2520"/>
      </w:pPr>
      <w:rPr>
        <w:rFonts w:ascii="Calibri" w:eastAsia="宋体" w:hAnsi="宋体" w:hint="eastAsia"/>
        <w:i/>
        <w:iCs/>
        <w:sz w:val="28"/>
        <w:szCs w:val="28"/>
      </w:rPr>
    </w:lvl>
  </w:abstractNum>
  <w:abstractNum w:abstractNumId="13">
    <w:nsid w:val="56400BBD"/>
    <w:multiLevelType w:val="singleLevel"/>
    <w:tmpl w:val="56400BBD"/>
    <w:lvl w:ilvl="0">
      <w:start w:val="1"/>
      <w:numFmt w:val="bullet"/>
      <w:lvlText w:val=""/>
      <w:lvlJc w:val="left"/>
      <w:pPr>
        <w:tabs>
          <w:tab w:val="left" w:pos="420"/>
        </w:tabs>
        <w:ind w:left="420" w:hanging="420"/>
      </w:pPr>
      <w:rPr>
        <w:rFonts w:ascii="Wingdings" w:hAnsi="Wingdings" w:hint="default"/>
      </w:rPr>
    </w:lvl>
  </w:abstractNum>
  <w:abstractNum w:abstractNumId="14">
    <w:nsid w:val="56400C52"/>
    <w:multiLevelType w:val="singleLevel"/>
    <w:tmpl w:val="56400C52"/>
    <w:lvl w:ilvl="0">
      <w:start w:val="1"/>
      <w:numFmt w:val="bullet"/>
      <w:lvlText w:val=""/>
      <w:lvlJc w:val="left"/>
      <w:pPr>
        <w:tabs>
          <w:tab w:val="left" w:pos="420"/>
        </w:tabs>
        <w:ind w:left="420" w:hanging="420"/>
      </w:pPr>
      <w:rPr>
        <w:rFonts w:ascii="Wingdings" w:hAnsi="Wingdings" w:hint="default"/>
      </w:rPr>
    </w:lvl>
  </w:abstractNum>
  <w:abstractNum w:abstractNumId="15">
    <w:nsid w:val="56400EF5"/>
    <w:multiLevelType w:val="singleLevel"/>
    <w:tmpl w:val="56400EF5"/>
    <w:lvl w:ilvl="0">
      <w:start w:val="1"/>
      <w:numFmt w:val="bullet"/>
      <w:lvlText w:val=""/>
      <w:lvlJc w:val="left"/>
      <w:pPr>
        <w:tabs>
          <w:tab w:val="left" w:pos="420"/>
        </w:tabs>
        <w:ind w:left="420" w:hanging="420"/>
      </w:pPr>
      <w:rPr>
        <w:rFonts w:ascii="Wingdings" w:hAnsi="Wingdings" w:hint="default"/>
      </w:rPr>
    </w:lvl>
  </w:abstractNum>
  <w:abstractNum w:abstractNumId="16">
    <w:nsid w:val="564039BA"/>
    <w:multiLevelType w:val="singleLevel"/>
    <w:tmpl w:val="564039BA"/>
    <w:lvl w:ilvl="0">
      <w:start w:val="1"/>
      <w:numFmt w:val="bullet"/>
      <w:lvlText w:val=""/>
      <w:lvlJc w:val="left"/>
      <w:pPr>
        <w:tabs>
          <w:tab w:val="left" w:pos="420"/>
        </w:tabs>
        <w:ind w:left="420" w:hanging="420"/>
      </w:pPr>
      <w:rPr>
        <w:rFonts w:ascii="Wingdings" w:hAnsi="Wingdings" w:hint="default"/>
      </w:rPr>
    </w:lvl>
  </w:abstractNum>
  <w:abstractNum w:abstractNumId="17">
    <w:nsid w:val="56403CF3"/>
    <w:multiLevelType w:val="singleLevel"/>
    <w:tmpl w:val="56403CF3"/>
    <w:lvl w:ilvl="0">
      <w:start w:val="1"/>
      <w:numFmt w:val="bullet"/>
      <w:lvlText w:val=""/>
      <w:lvlJc w:val="left"/>
      <w:pPr>
        <w:tabs>
          <w:tab w:val="left" w:pos="420"/>
        </w:tabs>
        <w:ind w:left="420" w:hanging="420"/>
      </w:pPr>
      <w:rPr>
        <w:rFonts w:ascii="Wingdings" w:hAnsi="Wingdings" w:hint="default"/>
      </w:rPr>
    </w:lvl>
  </w:abstractNum>
  <w:abstractNum w:abstractNumId="18">
    <w:nsid w:val="5FD955C1"/>
    <w:multiLevelType w:val="multilevel"/>
    <w:tmpl w:val="5FD955C1"/>
    <w:lvl w:ilvl="0" w:tentative="1">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9">
    <w:nsid w:val="62617F0B"/>
    <w:multiLevelType w:val="multilevel"/>
    <w:tmpl w:val="62617F0B"/>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0">
    <w:nsid w:val="67032BF3"/>
    <w:multiLevelType w:val="multilevel"/>
    <w:tmpl w:val="67032BF3"/>
    <w:lvl w:ilvl="0">
      <w:start w:val="1"/>
      <w:numFmt w:val="decimal"/>
      <w:lvlText w:val="%1."/>
      <w:lvlJc w:val="left"/>
      <w:pPr>
        <w:ind w:left="360" w:hanging="360"/>
      </w:pPr>
      <w:rPr>
        <w:rFonts w:hint="default"/>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1">
    <w:nsid w:val="784076B5"/>
    <w:multiLevelType w:val="multilevel"/>
    <w:tmpl w:val="784076B5"/>
    <w:lvl w:ilvl="0">
      <w:start w:val="1"/>
      <w:numFmt w:val="bullet"/>
      <w:lvlText w:val=""/>
      <w:lvlJc w:val="left"/>
      <w:pPr>
        <w:tabs>
          <w:tab w:val="left" w:pos="420"/>
        </w:tabs>
        <w:ind w:left="420" w:hanging="420"/>
      </w:pPr>
      <w:rPr>
        <w:rFonts w:ascii="Wingdings" w:hAnsi="Wingdings" w:hint="default"/>
      </w:rPr>
    </w:lvl>
    <w:lvl w:ilvl="1" w:tentative="1">
      <w:start w:val="1"/>
      <w:numFmt w:val="bullet"/>
      <w:lvlText w:val=""/>
      <w:lvlJc w:val="left"/>
      <w:pPr>
        <w:tabs>
          <w:tab w:val="left" w:pos="1"/>
        </w:tabs>
        <w:ind w:left="1" w:hanging="420"/>
      </w:pPr>
      <w:rPr>
        <w:rFonts w:ascii="Wingdings" w:hAnsi="Wingdings" w:hint="default"/>
      </w:rPr>
    </w:lvl>
    <w:lvl w:ilvl="2" w:tentative="1">
      <w:start w:val="1"/>
      <w:numFmt w:val="bullet"/>
      <w:lvlText w:val=""/>
      <w:lvlJc w:val="left"/>
      <w:pPr>
        <w:tabs>
          <w:tab w:val="left" w:pos="421"/>
        </w:tabs>
        <w:ind w:left="421" w:hanging="420"/>
      </w:pPr>
      <w:rPr>
        <w:rFonts w:ascii="Wingdings" w:hAnsi="Wingdings" w:hint="default"/>
      </w:rPr>
    </w:lvl>
    <w:lvl w:ilvl="3" w:tentative="1">
      <w:start w:val="1"/>
      <w:numFmt w:val="bullet"/>
      <w:lvlText w:val=""/>
      <w:lvlJc w:val="left"/>
      <w:pPr>
        <w:tabs>
          <w:tab w:val="left" w:pos="841"/>
        </w:tabs>
        <w:ind w:left="841" w:hanging="420"/>
      </w:pPr>
      <w:rPr>
        <w:rFonts w:ascii="Wingdings" w:hAnsi="Wingdings" w:hint="default"/>
      </w:rPr>
    </w:lvl>
    <w:lvl w:ilvl="4" w:tentative="1">
      <w:start w:val="1"/>
      <w:numFmt w:val="bullet"/>
      <w:lvlText w:val=""/>
      <w:lvlJc w:val="left"/>
      <w:pPr>
        <w:tabs>
          <w:tab w:val="left" w:pos="1261"/>
        </w:tabs>
        <w:ind w:left="1261" w:hanging="420"/>
      </w:pPr>
      <w:rPr>
        <w:rFonts w:ascii="Wingdings" w:hAnsi="Wingdings" w:hint="default"/>
      </w:rPr>
    </w:lvl>
    <w:lvl w:ilvl="5" w:tentative="1">
      <w:start w:val="1"/>
      <w:numFmt w:val="bullet"/>
      <w:lvlText w:val=""/>
      <w:lvlJc w:val="left"/>
      <w:pPr>
        <w:tabs>
          <w:tab w:val="left" w:pos="1681"/>
        </w:tabs>
        <w:ind w:left="1681" w:hanging="420"/>
      </w:pPr>
      <w:rPr>
        <w:rFonts w:ascii="Wingdings" w:hAnsi="Wingdings" w:hint="default"/>
      </w:rPr>
    </w:lvl>
    <w:lvl w:ilvl="6" w:tentative="1">
      <w:start w:val="1"/>
      <w:numFmt w:val="bullet"/>
      <w:lvlText w:val=""/>
      <w:lvlJc w:val="left"/>
      <w:pPr>
        <w:tabs>
          <w:tab w:val="left" w:pos="2101"/>
        </w:tabs>
        <w:ind w:left="2101" w:hanging="420"/>
      </w:pPr>
      <w:rPr>
        <w:rFonts w:ascii="Wingdings" w:hAnsi="Wingdings" w:hint="default"/>
      </w:rPr>
    </w:lvl>
    <w:lvl w:ilvl="7" w:tentative="1">
      <w:start w:val="1"/>
      <w:numFmt w:val="bullet"/>
      <w:lvlText w:val=""/>
      <w:lvlJc w:val="left"/>
      <w:pPr>
        <w:tabs>
          <w:tab w:val="left" w:pos="2521"/>
        </w:tabs>
        <w:ind w:left="2521" w:hanging="420"/>
      </w:pPr>
      <w:rPr>
        <w:rFonts w:ascii="Wingdings" w:hAnsi="Wingdings" w:hint="default"/>
      </w:rPr>
    </w:lvl>
    <w:lvl w:ilvl="8" w:tentative="1">
      <w:start w:val="1"/>
      <w:numFmt w:val="bullet"/>
      <w:lvlText w:val=""/>
      <w:lvlJc w:val="left"/>
      <w:pPr>
        <w:tabs>
          <w:tab w:val="left" w:pos="2941"/>
        </w:tabs>
        <w:ind w:left="2941" w:hanging="420"/>
      </w:pPr>
      <w:rPr>
        <w:rFonts w:ascii="Wingdings" w:hAnsi="Wingdings" w:hint="default"/>
      </w:rPr>
    </w:lvl>
  </w:abstractNum>
  <w:abstractNum w:abstractNumId="22">
    <w:nsid w:val="7B872F25"/>
    <w:multiLevelType w:val="multilevel"/>
    <w:tmpl w:val="7B872F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17"/>
  </w:num>
  <w:num w:numId="2">
    <w:abstractNumId w:val="12"/>
    <w:lvlOverride w:ilvl="0"/>
    <w:lvlOverride w:ilvl="1"/>
    <w:lvlOverride w:ilvl="2">
      <w:startOverride w:val="2"/>
    </w:lvlOverride>
  </w:num>
  <w:num w:numId="3">
    <w:abstractNumId w:val="0"/>
  </w:num>
  <w:num w:numId="4">
    <w:abstractNumId w:val="1"/>
  </w:num>
  <w:num w:numId="5">
    <w:abstractNumId w:val="7"/>
  </w:num>
  <w:num w:numId="6">
    <w:abstractNumId w:val="19"/>
  </w:num>
  <w:num w:numId="7">
    <w:abstractNumId w:val="5"/>
  </w:num>
  <w:num w:numId="8">
    <w:abstractNumId w:val="16"/>
  </w:num>
  <w:num w:numId="9">
    <w:abstractNumId w:val="12"/>
    <w:lvlOverride w:ilvl="0"/>
    <w:lvlOverride w:ilvl="1">
      <w:startOverride w:val="1"/>
    </w:lvlOverride>
  </w:num>
  <w:num w:numId="10">
    <w:abstractNumId w:val="18"/>
  </w:num>
  <w:num w:numId="11">
    <w:abstractNumId w:val="22"/>
  </w:num>
  <w:num w:numId="12">
    <w:abstractNumId w:val="15"/>
  </w:num>
  <w:num w:numId="13">
    <w:abstractNumId w:val="13"/>
  </w:num>
  <w:num w:numId="14">
    <w:abstractNumId w:val="11"/>
  </w:num>
  <w:num w:numId="15">
    <w:abstractNumId w:val="14"/>
  </w:num>
  <w:num w:numId="16">
    <w:abstractNumId w:val="20"/>
  </w:num>
  <w:num w:numId="17">
    <w:abstractNumId w:val="3"/>
  </w:num>
  <w:num w:numId="18">
    <w:abstractNumId w:val="9"/>
  </w:num>
  <w:num w:numId="19">
    <w:abstractNumId w:val="21"/>
  </w:num>
  <w:num w:numId="20">
    <w:abstractNumId w:val="10"/>
  </w:num>
  <w:num w:numId="21">
    <w:abstractNumId w:val="8"/>
  </w:num>
  <w:num w:numId="22">
    <w:abstractNumId w:val="4"/>
  </w:num>
  <w:num w:numId="23">
    <w:abstractNumId w:val="6"/>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0F27069"/>
    <w:rsid w:val="00002DF5"/>
    <w:rsid w:val="00056D15"/>
    <w:rsid w:val="000F09E2"/>
    <w:rsid w:val="0010148C"/>
    <w:rsid w:val="00140A76"/>
    <w:rsid w:val="00145267"/>
    <w:rsid w:val="00146CCB"/>
    <w:rsid w:val="00185F9C"/>
    <w:rsid w:val="001D15E8"/>
    <w:rsid w:val="001D3C70"/>
    <w:rsid w:val="00202D4D"/>
    <w:rsid w:val="002310F4"/>
    <w:rsid w:val="00293837"/>
    <w:rsid w:val="00302B39"/>
    <w:rsid w:val="003034B2"/>
    <w:rsid w:val="00323618"/>
    <w:rsid w:val="0037503F"/>
    <w:rsid w:val="00395CC7"/>
    <w:rsid w:val="00427AF9"/>
    <w:rsid w:val="004E1952"/>
    <w:rsid w:val="004F05CF"/>
    <w:rsid w:val="00512D5C"/>
    <w:rsid w:val="00520B23"/>
    <w:rsid w:val="00533260"/>
    <w:rsid w:val="00584EF1"/>
    <w:rsid w:val="005B2BDC"/>
    <w:rsid w:val="005C4105"/>
    <w:rsid w:val="005F7DEF"/>
    <w:rsid w:val="00645BCF"/>
    <w:rsid w:val="00666FD9"/>
    <w:rsid w:val="00751BDA"/>
    <w:rsid w:val="00773297"/>
    <w:rsid w:val="009071E2"/>
    <w:rsid w:val="00921F90"/>
    <w:rsid w:val="00980972"/>
    <w:rsid w:val="0098276E"/>
    <w:rsid w:val="00991136"/>
    <w:rsid w:val="009A3363"/>
    <w:rsid w:val="009F6E7A"/>
    <w:rsid w:val="00A1715D"/>
    <w:rsid w:val="00A32F04"/>
    <w:rsid w:val="00A50DF3"/>
    <w:rsid w:val="00A75C74"/>
    <w:rsid w:val="00A773DE"/>
    <w:rsid w:val="00AA2C68"/>
    <w:rsid w:val="00AA38D4"/>
    <w:rsid w:val="00AD36C7"/>
    <w:rsid w:val="00B703F0"/>
    <w:rsid w:val="00B806A6"/>
    <w:rsid w:val="00BC0D58"/>
    <w:rsid w:val="00BC570D"/>
    <w:rsid w:val="00C50C9C"/>
    <w:rsid w:val="00C614C3"/>
    <w:rsid w:val="00CC07B7"/>
    <w:rsid w:val="00D6299A"/>
    <w:rsid w:val="00D95799"/>
    <w:rsid w:val="00DA3FC6"/>
    <w:rsid w:val="00DF795D"/>
    <w:rsid w:val="00E12B26"/>
    <w:rsid w:val="00ED3BC2"/>
    <w:rsid w:val="00ED4A63"/>
    <w:rsid w:val="00EE1A75"/>
    <w:rsid w:val="00F01114"/>
    <w:rsid w:val="00F27069"/>
    <w:rsid w:val="00F4625C"/>
    <w:rsid w:val="00F46B2D"/>
    <w:rsid w:val="00F6409C"/>
    <w:rsid w:val="00FB1046"/>
    <w:rsid w:val="0C93729E"/>
    <w:rsid w:val="135B7018"/>
    <w:rsid w:val="1CAD6272"/>
    <w:rsid w:val="1D650F06"/>
    <w:rsid w:val="314C4FED"/>
    <w:rsid w:val="49A17BDC"/>
    <w:rsid w:val="4C020640"/>
    <w:rsid w:val="5075308D"/>
    <w:rsid w:val="6BAE6CB9"/>
    <w:rsid w:val="702C7A97"/>
    <w:rsid w:val="726B25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C70"/>
    <w:pPr>
      <w:widowControl w:val="0"/>
      <w:jc w:val="both"/>
    </w:pPr>
    <w:rPr>
      <w:rFonts w:ascii="Calibri" w:hAnsi="Calibri"/>
      <w:kern w:val="2"/>
      <w:sz w:val="21"/>
      <w:szCs w:val="22"/>
    </w:rPr>
  </w:style>
  <w:style w:type="paragraph" w:styleId="1">
    <w:name w:val="heading 1"/>
    <w:basedOn w:val="a"/>
    <w:next w:val="a"/>
    <w:link w:val="1Char"/>
    <w:qFormat/>
    <w:rsid w:val="001D3C70"/>
    <w:pPr>
      <w:keepNext/>
      <w:keepLines/>
      <w:spacing w:before="340" w:after="330" w:line="578" w:lineRule="auto"/>
      <w:outlineLvl w:val="0"/>
    </w:pPr>
    <w:rPr>
      <w:b/>
      <w:bCs/>
      <w:kern w:val="44"/>
      <w:sz w:val="44"/>
      <w:szCs w:val="44"/>
    </w:rPr>
  </w:style>
  <w:style w:type="paragraph" w:styleId="3">
    <w:name w:val="heading 3"/>
    <w:basedOn w:val="a"/>
    <w:next w:val="a"/>
    <w:uiPriority w:val="9"/>
    <w:unhideWhenUsed/>
    <w:qFormat/>
    <w:rsid w:val="001D3C70"/>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1D3C70"/>
    <w:rPr>
      <w:rFonts w:ascii="Calibri" w:eastAsia="宋体" w:hAnsi="Calibri" w:cs="Times New Roman"/>
      <w:b/>
      <w:bCs/>
      <w:kern w:val="44"/>
      <w:sz w:val="44"/>
      <w:szCs w:val="44"/>
    </w:rPr>
  </w:style>
  <w:style w:type="paragraph" w:customStyle="1" w:styleId="10">
    <w:name w:val="列出段落1"/>
    <w:basedOn w:val="a"/>
    <w:uiPriority w:val="34"/>
    <w:unhideWhenUsed/>
    <w:qFormat/>
    <w:rsid w:val="001D3C70"/>
    <w:pPr>
      <w:ind w:firstLineChars="200" w:firstLine="420"/>
    </w:pPr>
  </w:style>
  <w:style w:type="paragraph" w:customStyle="1" w:styleId="11">
    <w:name w:val="列出段落1"/>
    <w:basedOn w:val="a"/>
    <w:uiPriority w:val="99"/>
    <w:unhideWhenUsed/>
    <w:qFormat/>
    <w:rsid w:val="001D3C70"/>
    <w:pPr>
      <w:ind w:firstLineChars="200" w:firstLine="420"/>
    </w:pPr>
  </w:style>
  <w:style w:type="paragraph" w:customStyle="1" w:styleId="110">
    <w:name w:val="列出段落11"/>
    <w:basedOn w:val="a"/>
    <w:qFormat/>
    <w:rsid w:val="001D3C70"/>
    <w:pPr>
      <w:ind w:firstLineChars="200" w:firstLine="420"/>
    </w:pPr>
    <w:rPr>
      <w:szCs w:val="21"/>
    </w:rPr>
  </w:style>
  <w:style w:type="paragraph" w:styleId="a3">
    <w:name w:val="header"/>
    <w:basedOn w:val="a"/>
    <w:link w:val="Char"/>
    <w:uiPriority w:val="99"/>
    <w:semiHidden/>
    <w:unhideWhenUsed/>
    <w:rsid w:val="00185F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5F9C"/>
    <w:rPr>
      <w:rFonts w:ascii="Calibri" w:hAnsi="Calibri"/>
      <w:kern w:val="2"/>
      <w:sz w:val="18"/>
      <w:szCs w:val="18"/>
    </w:rPr>
  </w:style>
  <w:style w:type="paragraph" w:styleId="a4">
    <w:name w:val="footer"/>
    <w:basedOn w:val="a"/>
    <w:link w:val="Char0"/>
    <w:uiPriority w:val="99"/>
    <w:semiHidden/>
    <w:unhideWhenUsed/>
    <w:rsid w:val="00185F9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5F9C"/>
    <w:rPr>
      <w:rFonts w:ascii="Calibri" w:hAnsi="Calibri"/>
      <w:kern w:val="2"/>
      <w:sz w:val="18"/>
      <w:szCs w:val="18"/>
    </w:rPr>
  </w:style>
  <w:style w:type="paragraph" w:styleId="a5">
    <w:name w:val="List Paragraph"/>
    <w:basedOn w:val="a"/>
    <w:uiPriority w:val="99"/>
    <w:unhideWhenUsed/>
    <w:rsid w:val="00EE1A75"/>
    <w:pPr>
      <w:ind w:firstLineChars="200" w:firstLine="420"/>
    </w:pPr>
  </w:style>
  <w:style w:type="character" w:styleId="a6">
    <w:name w:val="Hyperlink"/>
    <w:basedOn w:val="a0"/>
    <w:uiPriority w:val="99"/>
    <w:semiHidden/>
    <w:unhideWhenUsed/>
    <w:rsid w:val="00F01114"/>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aike.baidu.com/view/9937855.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25</Pages>
  <Words>2298</Words>
  <Characters>13103</Characters>
  <Application>Microsoft Office Word</Application>
  <DocSecurity>0</DocSecurity>
  <Lines>109</Lines>
  <Paragraphs>30</Paragraphs>
  <ScaleCrop>false</ScaleCrop>
  <Company>Microsoft</Company>
  <LinksUpToDate>false</LinksUpToDate>
  <CharactersWithSpaces>15371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Ma Lei</cp:lastModifiedBy>
  <cp:revision>30</cp:revision>
  <dcterms:created xsi:type="dcterms:W3CDTF">2015-11-10T02:19:00Z</dcterms:created>
  <dcterms:modified xsi:type="dcterms:W3CDTF">2016-02-22T03:55:00Z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